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83-96-48-51</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83-96-48-51</w:t>
            </w:r>
          </w:p>
        </w:tc>
        <w:tc>
          <w:tcPr>
            <w:tcW w:type="dxa" w:w="3551"/>
            <w:shd w:fill="F8FAFC"/>
          </w:tcPr>
          <w:p>
            <w:r>
              <w:rPr>
                <w:b w:val="0"/>
                <w:i w:val="0"/>
                <w:color w:val="64748B"/>
                <w:sz w:val="14"/>
              </w:rPr>
              <w:t>CHEF DE MÉNAGE</w:t>
              <w:br/>
            </w:r>
            <w:r>
              <w:rPr>
                <w:b/>
                <w:i w:val="0"/>
                <w:sz w:val="18"/>
              </w:rPr>
              <w:t>ALADJI DOUMBOUYA</w:t>
            </w:r>
          </w:p>
        </w:tc>
      </w:tr>
      <w:tr>
        <w:tc>
          <w:tcPr>
            <w:tcW w:type="dxa" w:w="3551"/>
            <w:shd w:fill="F8FAFC"/>
          </w:tcPr>
          <w:p>
            <w:r>
              <w:rPr>
                <w:b w:val="0"/>
                <w:i w:val="0"/>
                <w:color w:val="64748B"/>
                <w:sz w:val="14"/>
              </w:rPr>
              <w:t>TÉLÉPHONE CM</w:t>
              <w:br/>
            </w:r>
            <w:r>
              <w:rPr>
                <w:b/>
                <w:i w:val="0"/>
                <w:sz w:val="18"/>
              </w:rPr>
              <w:t>77 337 02 93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2026-06-12T10:00:53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yaya doumbouya) , prière de renseigner toutes les questions liées à  yaya doumbouya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 doumbouya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doumbouya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doumbouya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diarra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coulibaly diffère de celui donné par Amy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doumbouya diffère de celui donné par aladji doumbouya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doumbouya diffère de celui donné par yaya doumbouya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doumbouya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diarra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doumbouya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doumbouya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diarra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doumbouya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(1400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(5000 Fcfa) au cours de 12 derniers mois de Casque de protection pour moto/vélo à usage personnel est relativement élevé.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aissatou diarra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[2026-06-16 16:39:29] </w:t>
      </w:r>
      <w:r>
        <w:rPr>
          <w:b/>
          <w:i w:val="0"/>
          <w:color w:val="1F6FEB"/>
          <w:sz w:val="16"/>
        </w:rPr>
        <w:t xml:space="preserve">EQ27_sup_v2 </w:t>
      </w:r>
      <w:r>
        <w:rPr>
          <w:b w:val="0"/>
          <w:i w:val="0"/>
          <w:color w:val="64748B"/>
          <w:sz w:val="16"/>
        </w:rPr>
        <w:t xml:space="preserve">sur s01q44 : </w:t>
      </w:r>
      <w:r>
        <w:rPr>
          <w:b w:val="0"/>
          <w:i w:val="0"/>
          <w:sz w:val="17"/>
        </w:rPr>
        <w:t>Á revoir cette réponse</w:t>
      </w:r>
    </w:p>
    <w:p>
      <w:pPr>
        <w:pStyle w:val="ListBullet"/>
      </w:pPr>
      <w:r>
        <w:rPr>
          <w:b w:val="0"/>
          <w:i w:val="0"/>
          <w:color w:val="64748B"/>
          <w:sz w:val="16"/>
        </w:rPr>
        <w:t xml:space="preserve">[2026-06-16 16:49:22] </w:t>
      </w:r>
      <w:r>
        <w:rPr>
          <w:b/>
          <w:i w:val="0"/>
          <w:color w:val="1F6FEB"/>
          <w:sz w:val="16"/>
        </w:rPr>
        <w:t xml:space="preserve">EQ27_sup_v2 </w:t>
      </w:r>
      <w:r>
        <w:rPr>
          <w:b w:val="0"/>
          <w:i w:val="0"/>
          <w:color w:val="64748B"/>
          <w:sz w:val="16"/>
        </w:rPr>
        <w:t xml:space="preserve">sur s01q38 : </w:t>
      </w:r>
      <w:r>
        <w:rPr>
          <w:b w:val="0"/>
          <w:i w:val="0"/>
          <w:sz w:val="17"/>
        </w:rPr>
        <w:t>Á revoir cette réponse</w:t>
      </w:r>
    </w:p>
    <w:p>
      <w:pPr>
        <w:pStyle w:val="ListBullet"/>
      </w:pPr>
      <w:r>
        <w:rPr>
          <w:b w:val="0"/>
          <w:i w:val="0"/>
          <w:color w:val="64748B"/>
          <w:sz w:val="16"/>
        </w:rPr>
        <w:t xml:space="preserve">[2026-06-17 16:51:42]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[2026-06-17 17:11:26] </w:t>
      </w:r>
      <w:r>
        <w:rPr>
          <w:b/>
          <w:i w:val="0"/>
          <w:color w:val="1F6FEB"/>
          <w:sz w:val="16"/>
        </w:rPr>
        <w:t xml:space="preserve">EQ27_sup_v2 </w:t>
      </w:r>
      <w:r>
        <w:rPr>
          <w:b w:val="0"/>
          <w:i w:val="0"/>
          <w:color w:val="64748B"/>
          <w:sz w:val="16"/>
        </w:rPr>
        <w:t xml:space="preserve">sur s09Aq03 : </w:t>
      </w:r>
      <w:r>
        <w:rPr>
          <w:b w:val="0"/>
          <w:i w:val="0"/>
          <w:sz w:val="17"/>
        </w:rPr>
        <w:t>À revoir cette montant</w:t>
      </w:r>
    </w:p>
    <w:p>
      <w:pPr>
        <w:pStyle w:val="ListBullet"/>
      </w:pPr>
      <w:r>
        <w:rPr>
          <w:b w:val="0"/>
          <w:i w:val="0"/>
          <w:color w:val="64748B"/>
          <w:sz w:val="16"/>
        </w:rPr>
        <w:t xml:space="preserve">[2026-06-17 17:18:49] </w:t>
      </w:r>
      <w:r>
        <w:rPr>
          <w:b/>
          <w:i w:val="0"/>
          <w:color w:val="1F6FEB"/>
          <w:sz w:val="16"/>
        </w:rPr>
        <w:t xml:space="preserve">EQ27_sup_v2 </w:t>
      </w:r>
      <w:r>
        <w:rPr>
          <w:b w:val="0"/>
          <w:i w:val="0"/>
          <w:color w:val="64748B"/>
          <w:sz w:val="16"/>
        </w:rPr>
        <w:t xml:space="preserve">sur s10q16 : </w:t>
      </w:r>
      <w:r>
        <w:rPr>
          <w:b w:val="0"/>
          <w:i w:val="0"/>
          <w:sz w:val="17"/>
        </w:rPr>
        <w:t>Revoir l’écriture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