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42-71-24-92</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42-71-24-92</w:t>
            </w:r>
          </w:p>
        </w:tc>
        <w:tc>
          <w:tcPr>
            <w:tcW w:type="dxa" w:w="3551"/>
            <w:shd w:fill="F8FAFC"/>
          </w:tcPr>
          <w:p>
            <w:r>
              <w:rPr>
                <w:b w:val="0"/>
                <w:i w:val="0"/>
                <w:color w:val="64748B"/>
                <w:sz w:val="14"/>
              </w:rPr>
              <w:t>CHEF DE MÉNAGE</w:t>
              <w:br/>
            </w:r>
            <w:r>
              <w:rPr>
                <w:b/>
                <w:i w:val="0"/>
                <w:sz w:val="18"/>
              </w:rPr>
              <w:t>MAIMOUNA SY</w:t>
            </w:r>
          </w:p>
        </w:tc>
      </w:tr>
      <w:tr>
        <w:tc>
          <w:tcPr>
            <w:tcW w:type="dxa" w:w="3551"/>
            <w:shd w:fill="F8FAFC"/>
          </w:tcPr>
          <w:p>
            <w:r>
              <w:rPr>
                <w:b w:val="0"/>
                <w:i w:val="0"/>
                <w:color w:val="64748B"/>
                <w:sz w:val="14"/>
              </w:rPr>
              <w:t>TÉLÉPHONE CM</w:t>
              <w:br/>
            </w:r>
            <w:r>
              <w:rPr>
                <w:b/>
                <w:i w:val="0"/>
                <w:sz w:val="18"/>
              </w:rPr>
              <w:t>77 743 03 19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2026-06-16T10:05:35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TAMBOURA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BABOU ou l'année à laquelle SOKHNA BABOU a fréquenté l'école pour la dernière fois (.) le dernier diplome de SOKHNA BABOU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BABOU s'est consulté la première fois pour cette maladie (Autre) chez un médecin spécialiste et vous dites que  ASTOU BABOU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SY s'est consulté la première fois pour cette maladie (Autre) chez un médecin spécialiste et vous dites que  MAIMOUNA SY n'est pas concerné par le montant des frais de consultation d'un médecin spécialiste (3.15=9999).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MAIMOUNA SY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TAMBOURA est venu vivre dans cette localité est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TAMBOURA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MAIMOUNA SY envisage de migrer est pour se reposer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SANE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BINETOU SAMB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SAMB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BABOU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TAMBOURA n'a pas fait des études dans une école formelle est redoublement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ADAMA TAMBOURA n'as pas consulté est paraisse,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BABOU a eu est paludisme,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ASTOU BABOU s'est consulté la première fois pour cet épisode de maladie dans dispensaire,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SY a eu est artourose,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BABOU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Guiss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Salade (laitue)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Citron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(1950000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envoye a l exterieur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(27500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(8500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chambre de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(50000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projecteur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Fer à repasser à charbon)  dans ce ménages est élevé (5000),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7500 Fcfa qui est relativement élevé par rapport aux autres prix de revente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BABOU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TAMBOURA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BABOU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ADAMA TAMBOURA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(750000) de l'article  Lit est inférieur aux prix de revente (800000)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Armoires et autres meubles est inférieur aux prix de revente (120000)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(85000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