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69-97-17-65</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69-97-17-65</w:t>
            </w:r>
          </w:p>
        </w:tc>
        <w:tc>
          <w:tcPr>
            <w:tcW w:type="dxa" w:w="3551"/>
            <w:shd w:fill="F8FAFC"/>
          </w:tcPr>
          <w:p>
            <w:r>
              <w:rPr>
                <w:b w:val="0"/>
                <w:i w:val="0"/>
                <w:color w:val="64748B"/>
                <w:sz w:val="14"/>
              </w:rPr>
              <w:t>CHEF DE MÉNAGE</w:t>
              <w:br/>
            </w:r>
            <w:r>
              <w:rPr>
                <w:b/>
                <w:i w:val="0"/>
                <w:sz w:val="18"/>
              </w:rPr>
              <w:t>DIARRY GUEYE</w:t>
            </w:r>
          </w:p>
        </w:tc>
      </w:tr>
      <w:tr>
        <w:tc>
          <w:tcPr>
            <w:tcW w:type="dxa" w:w="3551"/>
            <w:shd w:fill="F8FAFC"/>
          </w:tcPr>
          <w:p>
            <w:r>
              <w:rPr>
                <w:b w:val="0"/>
                <w:i w:val="0"/>
                <w:color w:val="64748B"/>
                <w:sz w:val="14"/>
              </w:rPr>
              <w:t>TÉLÉPHONE CM</w:t>
              <w:br/>
            </w:r>
            <w:r>
              <w:rPr>
                <w:b/>
                <w:i w:val="0"/>
                <w:sz w:val="18"/>
              </w:rPr>
              <w:t>77 847 10 81</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2026-06-13T10:47:35</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Ramatoulaye Sow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Gueye diffère de celui donné par Diarry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Khady Sow ou l'année à laquelle Khady Sow a fréquenté l'école pour la dernière fois (2016) le dernier diplome de Khady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Diarry Gueye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Sow n'a pas été à l'école entre 2024/2025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Aminata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à alcool (Blanc)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DIARRY GUEYE avec une taille de 7 personnes a consommé .12 Sachets en Petit de Concentré de tomate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(2500 Fcfa) de Mil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DIARRY GUEYE (200000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DIARRY GUEYE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DIARRY GUEYE, prière de reprendre la section agriculture du ménage DIARRY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Diarry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Concentré de tomate,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[2026-06-16 10:45:46]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