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06-20-39-55</w:t>
      </w:r>
    </w:p>
    <w:p>
      <w:r>
        <w:rPr>
          <w:b w:val="0"/>
          <w:i w:val="0"/>
          <w:color w:val="64748B"/>
          <w:sz w:val="18"/>
        </w:rPr>
        <w:t>Enquêteur : EQ29_enq4_v2 (MODOU DIONE)  ·  Équipe : EQ29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06-20-39-55</w:t>
            </w:r>
          </w:p>
        </w:tc>
        <w:tc>
          <w:tcPr>
            <w:tcW w:type="dxa" w:w="3551"/>
            <w:shd w:fill="F8FAFC"/>
          </w:tcPr>
          <w:p>
            <w:r>
              <w:rPr>
                <w:b w:val="0"/>
                <w:i w:val="0"/>
                <w:color w:val="64748B"/>
                <w:sz w:val="14"/>
              </w:rPr>
              <w:t>CHEF DE MÉNAGE</w:t>
              <w:br/>
            </w:r>
            <w:r>
              <w:rPr>
                <w:b/>
                <w:i w:val="0"/>
                <w:sz w:val="18"/>
              </w:rPr>
              <w:t>NDACK GUEYE</w:t>
            </w:r>
          </w:p>
        </w:tc>
      </w:tr>
      <w:tr>
        <w:tc>
          <w:tcPr>
            <w:tcW w:type="dxa" w:w="3551"/>
            <w:shd w:fill="F8FAFC"/>
          </w:tcPr>
          <w:p>
            <w:r>
              <w:rPr>
                <w:b w:val="0"/>
                <w:i w:val="0"/>
                <w:color w:val="64748B"/>
                <w:sz w:val="14"/>
              </w:rPr>
              <w:t>TÉLÉPHONE CM</w:t>
              <w:br/>
            </w:r>
            <w:r>
              <w:rPr>
                <w:b/>
                <w:i w:val="0"/>
                <w:sz w:val="18"/>
              </w:rPr>
              <w:t>70 760 95 03</w:t>
            </w:r>
          </w:p>
        </w:tc>
        <w:tc>
          <w:tcPr>
            <w:tcW w:type="dxa" w:w="3551"/>
            <w:shd w:fill="F8FAFC"/>
          </w:tcPr>
          <w:p>
            <w:r>
              <w:rPr>
                <w:b w:val="0"/>
                <w:i w:val="0"/>
                <w:color w:val="64748B"/>
                <w:sz w:val="14"/>
              </w:rPr>
              <w:t>LOCALISATION</w:t>
              <w:br/>
            </w:r>
            <w:r>
              <w:rPr>
                <w:b/>
                <w:i w:val="0"/>
                <w:sz w:val="18"/>
              </w:rPr>
              <w:t>Keur Dame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2026-06-13T12:15:58</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MATY KANE fréquente 5ème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NDACK GUEYE diffère de celui donné par NDACK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SALLA NIANG diffère de celui donné par SALLA NIANG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 mais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 mais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ALLA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DIMBA KANE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DIMBA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BAYE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KANE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NDACK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SALLA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 KANE n'a pas fait des études dans une école formelle est preference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BAYE KANE n'a pas fait des études dans une école formelle est preference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MATY KANE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NDACK GUEYE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NDACK GUEYE n'as pas consulté est les racines tradionnelles,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SALLA NIANG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MAME BAYE KANE n'a pas cherché du travail au cours des 30 derniers jours est apprenant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SALLA NIANG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MATY KANE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SALLA NIANG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NDACK GUEYE n'a pas demandé de crédit auprès d'une institution financière au cours des 12 derniers mois est Craint d’avoir des problemes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KANE (900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SALLA NIANG (1700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NDACK GUEYE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Particulier carreleur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NDACK GUEYE (65000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NDACK GUEYE (100000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vente de creme et glace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vente de creme et glace n'a pas effectué des dépenses ou faire des reventes des marchandises ou des produits ou rendre de service.Cette entreprise vente de creme et glace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de creme et glace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creme et glace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creme et glace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de creme et glace, prière de renseignés toutes les questions liées à vente de creme et glace.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NDACK GUEYE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Ventilateur sur pied)  dans ce ménages est élevé (13),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 mais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 mais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 mais, prière de renseignés toutes les questions liées à P mais.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 mais est de .a Hectare (Ha),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 mais selon l'exploitant est de .a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arachide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arachide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arachide, prière de renseignés toutes les questions liées à Parcelle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riz est de .a Hectare (Ha),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de riz selon l'exploitant est de .a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riz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riz, prière de renseignés toutes les questions liées à Parcelle de riz.</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 mais, prière de renseignés toutes les questions liées à P mais.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arachide, prière de renseignés toutes les questions liées à Parcelle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de riz, prière de renseignés toutes les questions liées à Parcelle de riz.</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DIMBA KANE 1 est Etudiant/Elève de la 4.21 mais DIMBA KANE 1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KANE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DIMBA KANE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DIMBA KANE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MAME BAYE KANE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(102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SALLA NIANG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DIMBA KANE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MATY KANE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SALLA NIANG sur le nombre de mois, jours ou heures de son emploi secondaire sont superieur a celles de son emploi principal , veuillez corriger ou confirmer aupres du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Lit,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(95000 Fcfa) de Equins (Chevaux)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