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25-69-36-30</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25-69-36-30</w:t>
            </w:r>
          </w:p>
        </w:tc>
        <w:tc>
          <w:tcPr>
            <w:tcW w:type="dxa" w:w="3551"/>
            <w:shd w:fill="F8FAFC"/>
          </w:tcPr>
          <w:p>
            <w:r>
              <w:rPr>
                <w:b w:val="0"/>
                <w:i w:val="0"/>
                <w:color w:val="64748B"/>
                <w:sz w:val="14"/>
              </w:rPr>
              <w:t>CHEF DE MÉNAGE</w:t>
              <w:br/>
            </w:r>
            <w:r>
              <w:rPr>
                <w:b/>
                <w:i w:val="0"/>
                <w:sz w:val="18"/>
              </w:rPr>
              <w:t>AMADOU PANE</w:t>
            </w:r>
          </w:p>
        </w:tc>
      </w:tr>
      <w:tr>
        <w:tc>
          <w:tcPr>
            <w:tcW w:type="dxa" w:w="3551"/>
            <w:shd w:fill="F8FAFC"/>
          </w:tcPr>
          <w:p>
            <w:r>
              <w:rPr>
                <w:b w:val="0"/>
                <w:i w:val="0"/>
                <w:color w:val="64748B"/>
                <w:sz w:val="14"/>
              </w:rPr>
              <w:t>TÉLÉPHONE CM</w:t>
              <w:br/>
            </w:r>
            <w:r>
              <w:rPr>
                <w:b/>
                <w:i w:val="0"/>
                <w:sz w:val="18"/>
              </w:rPr>
              <w:t>78 129 82 72</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2026-06-24T10:11:33</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pane diffère de celui donné par amadou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cisse diffère de celui donné par oumy cisse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Bigue pane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Bigue pane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pa ousmane pane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pa ousmane pane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ousmane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oumy cisse est venu vivre dans cette localité est enfant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seck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Bigue pane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 ousmane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assane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ousseynou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Bigue pane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pa ousmane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pane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pane ), prière de renseignés toutes les questions liées à ( amadou pane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PANE (700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PANE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(20000 FCFA pour 1000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 FCFA qui semble élevé, prière de verifier le montant tiré de la vente (150000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pane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(720000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(16)</w:t>
      </w:r>
    </w:p>
    <w:p>
      <w:pPr>
        <w:pStyle w:val="ListBullet"/>
      </w:pPr>
      <w:r>
        <w:rPr>
          <w:b w:val="0"/>
          <w:i w:val="0"/>
          <w:color w:val="64748B"/>
          <w:sz w:val="16"/>
        </w:rPr>
        <w:t xml:space="preserve">[2026-06-30 04:43:07] </w:t>
      </w:r>
      <w:r>
        <w:rPr>
          <w:b/>
          <w:i w:val="0"/>
          <w:color w:val="1F6FEB"/>
          <w:sz w:val="16"/>
        </w:rPr>
        <w:t xml:space="preserve">EQ29_sup_v2 </w:t>
      </w:r>
      <w:r>
        <w:rPr>
          <w:b w:val="0"/>
          <w:i w:val="0"/>
          <w:color w:val="64748B"/>
          <w:sz w:val="16"/>
        </w:rPr>
        <w:t xml:space="preserve">sur s01q23 : </w:t>
      </w:r>
      <w:r>
        <w:rPr>
          <w:b w:val="0"/>
          <w:i w:val="0"/>
          <w:sz w:val="17"/>
        </w:rPr>
        <w:t>NB: Ici c’est la raison pour laquelle elle est venue vivre à Pané Amath ou dans la commune de Wack couna</w:t>
      </w:r>
    </w:p>
    <w:p>
      <w:pPr>
        <w:pStyle w:val="ListBullet"/>
      </w:pPr>
      <w:r>
        <w:rPr>
          <w:b w:val="0"/>
          <w:i w:val="0"/>
          <w:color w:val="64748B"/>
          <w:sz w:val="16"/>
        </w:rPr>
        <w:t xml:space="preserve">[2026-06-30 04:50:49] </w:t>
      </w:r>
      <w:r>
        <w:rPr>
          <w:b/>
          <w:i w:val="0"/>
          <w:color w:val="1F6FEB"/>
          <w:sz w:val="16"/>
        </w:rPr>
        <w:t xml:space="preserve">EQ29_sup_v2 </w:t>
      </w:r>
      <w:r>
        <w:rPr>
          <w:b w:val="0"/>
          <w:i w:val="0"/>
          <w:color w:val="64748B"/>
          <w:sz w:val="16"/>
        </w:rPr>
        <w:t xml:space="preserve">sur s04q24 : </w:t>
      </w:r>
      <w:r>
        <w:rPr>
          <w:b w:val="0"/>
          <w:i w:val="0"/>
          <w:sz w:val="17"/>
        </w:rPr>
        <w:t>Entreprise individuelle</w:t>
      </w:r>
    </w:p>
    <w:p>
      <w:pPr>
        <w:pStyle w:val="ListBullet"/>
      </w:pPr>
      <w:r>
        <w:rPr>
          <w:b w:val="0"/>
          <w:i w:val="0"/>
          <w:color w:val="64748B"/>
          <w:sz w:val="16"/>
        </w:rPr>
        <w:t xml:space="preserve">[2026-06-30 05:01:55] </w:t>
      </w:r>
      <w:r>
        <w:rPr>
          <w:b/>
          <w:i w:val="0"/>
          <w:color w:val="1F6FEB"/>
          <w:sz w:val="16"/>
        </w:rPr>
        <w:t xml:space="preserve">EQ29_sup_v2 </w:t>
      </w:r>
      <w:r>
        <w:rPr>
          <w:b w:val="0"/>
          <w:i w:val="0"/>
          <w:color w:val="64748B"/>
          <w:sz w:val="16"/>
        </w:rPr>
        <w:t xml:space="preserve">sur s09Cq02 : </w:t>
      </w:r>
      <w:r>
        <w:rPr>
          <w:b w:val="0"/>
          <w:i w:val="0"/>
          <w:sz w:val="17"/>
        </w:rPr>
        <w:t>Appeler le ménage pour les frais de monture</w:t>
      </w:r>
    </w:p>
    <w:p>
      <w:pPr>
        <w:pStyle w:val="ListBullet"/>
      </w:pPr>
      <w:r>
        <w:rPr>
          <w:b w:val="0"/>
          <w:i w:val="0"/>
          <w:color w:val="64748B"/>
          <w:sz w:val="16"/>
        </w:rPr>
        <w:t xml:space="preserve">[2026-06-30 05:05:53] </w:t>
      </w:r>
      <w:r>
        <w:rPr>
          <w:b/>
          <w:i w:val="0"/>
          <w:color w:val="1F6FEB"/>
          <w:sz w:val="16"/>
        </w:rPr>
        <w:t xml:space="preserve">EQ29_sup_v2 </w:t>
      </w:r>
      <w:r>
        <w:rPr>
          <w:b w:val="0"/>
          <w:i w:val="0"/>
          <w:color w:val="64748B"/>
          <w:sz w:val="16"/>
        </w:rPr>
        <w:t xml:space="preserve">sur s04q60d : </w:t>
      </w:r>
      <w:r>
        <w:rPr>
          <w:b w:val="0"/>
          <w:i w:val="0"/>
          <w:sz w:val="17"/>
        </w:rPr>
        <w:t>Commercededétail de fruits et légumes</w:t>
      </w:r>
    </w:p>
    <w:p>
      <w:pPr>
        <w:pStyle w:val="ListBullet"/>
      </w:pPr>
      <w:r>
        <w:rPr>
          <w:b w:val="0"/>
          <w:i w:val="0"/>
          <w:color w:val="64748B"/>
          <w:sz w:val="16"/>
        </w:rPr>
        <w:t xml:space="preserve">[2026-06-30 05:07:23] </w:t>
      </w:r>
      <w:r>
        <w:rPr>
          <w:b/>
          <w:i w:val="0"/>
          <w:color w:val="1F6FEB"/>
          <w:sz w:val="16"/>
        </w:rPr>
        <w:t xml:space="preserve">EQ29_sup_v2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[2026-06-30 05:07:55] </w:t>
      </w:r>
      <w:r>
        <w:rPr>
          <w:b/>
          <w:i w:val="0"/>
          <w:color w:val="1F6FEB"/>
          <w:sz w:val="16"/>
        </w:rPr>
        <w:t xml:space="preserve">EQ29_sup_v2 </w:t>
      </w:r>
      <w:r>
        <w:rPr>
          <w:b w:val="0"/>
          <w:i w:val="0"/>
          <w:color w:val="64748B"/>
          <w:sz w:val="16"/>
        </w:rPr>
        <w:t xml:space="preserve">sur s10q45a : </w:t>
      </w:r>
      <w:r>
        <w:rPr>
          <w:b w:val="0"/>
          <w:i w:val="0"/>
          <w:sz w:val="17"/>
        </w:rPr>
        <w:t>Non-concerné</w:t>
      </w:r>
    </w:p>
    <w:p>
      <w:pPr>
        <w:pStyle w:val="ListBullet"/>
      </w:pPr>
      <w:r>
        <w:rPr>
          <w:b w:val="0"/>
          <w:i w:val="0"/>
          <w:color w:val="64748B"/>
          <w:sz w:val="16"/>
        </w:rPr>
        <w:t xml:space="preserve">[2026-06-30 05:08:04] </w:t>
      </w:r>
      <w:r>
        <w:rPr>
          <w:b/>
          <w:i w:val="0"/>
          <w:color w:val="1F6FEB"/>
          <w:sz w:val="16"/>
        </w:rPr>
        <w:t xml:space="preserve">EQ29_sup_v2 </w:t>
      </w:r>
      <w:r>
        <w:rPr>
          <w:b w:val="0"/>
          <w:i w:val="0"/>
          <w:color w:val="64748B"/>
          <w:sz w:val="16"/>
        </w:rPr>
        <w:t xml:space="preserve">sur s10q45c : </w:t>
      </w:r>
      <w:r>
        <w:rPr>
          <w:b w:val="0"/>
          <w:i w:val="0"/>
          <w:sz w:val="17"/>
        </w:rPr>
        <w:t>Non-concerné</w:t>
      </w:r>
    </w:p>
    <w:p>
      <w:pPr>
        <w:pStyle w:val="ListBullet"/>
      </w:pPr>
      <w:r>
        <w:rPr>
          <w:b w:val="0"/>
          <w:i w:val="0"/>
          <w:color w:val="64748B"/>
          <w:sz w:val="16"/>
        </w:rPr>
        <w:t xml:space="preserve">[2026-06-30 05:08:22] </w:t>
      </w:r>
      <w:r>
        <w:rPr>
          <w:b/>
          <w:i w:val="0"/>
          <w:color w:val="1F6FEB"/>
          <w:sz w:val="16"/>
        </w:rPr>
        <w:t xml:space="preserve">EQ29_sup_v2 </w:t>
      </w:r>
      <w:r>
        <w:rPr>
          <w:b w:val="0"/>
          <w:i w:val="0"/>
          <w:color w:val="64748B"/>
          <w:sz w:val="16"/>
        </w:rPr>
        <w:t xml:space="preserve">sur s10q45i : </w:t>
      </w:r>
      <w:r>
        <w:rPr>
          <w:b w:val="0"/>
          <w:i w:val="0"/>
          <w:sz w:val="17"/>
        </w:rPr>
        <w:t>Non-concerné</w:t>
      </w:r>
    </w:p>
    <w:p>
      <w:pPr>
        <w:pStyle w:val="ListBullet"/>
      </w:pPr>
      <w:r>
        <w:rPr>
          <w:b w:val="0"/>
          <w:i w:val="0"/>
          <w:color w:val="64748B"/>
          <w:sz w:val="16"/>
        </w:rPr>
        <w:t xml:space="preserve">[2026-06-30 05:12:51] </w:t>
      </w:r>
      <w:r>
        <w:rPr>
          <w:b/>
          <w:i w:val="0"/>
          <w:color w:val="1F6FEB"/>
          <w:sz w:val="16"/>
        </w:rPr>
        <w:t xml:space="preserve">EQ29_sup_v2 </w:t>
      </w:r>
      <w:r>
        <w:rPr>
          <w:b w:val="0"/>
          <w:i w:val="0"/>
          <w:color w:val="64748B"/>
          <w:sz w:val="16"/>
        </w:rPr>
        <w:t xml:space="preserve">sur s11q57 : </w:t>
      </w:r>
      <w:r>
        <w:rPr>
          <w:b w:val="0"/>
          <w:i w:val="0"/>
          <w:sz w:val="17"/>
        </w:rPr>
        <w:t>Il n’y a pas dans le DR</w:t>
      </w:r>
    </w:p>
    <w:p>
      <w:pPr>
        <w:pStyle w:val="ListBullet"/>
      </w:pPr>
      <w:r>
        <w:rPr>
          <w:b w:val="0"/>
          <w:i w:val="0"/>
          <w:color w:val="64748B"/>
          <w:sz w:val="16"/>
        </w:rPr>
        <w:t xml:space="preserve">[2026-06-30 05:20:57] </w:t>
      </w:r>
      <w:r>
        <w:rPr>
          <w:b/>
          <w:i w:val="0"/>
          <w:color w:val="1F6FEB"/>
          <w:sz w:val="16"/>
        </w:rPr>
        <w:t xml:space="preserve">EQ29_sup_v2 </w:t>
      </w:r>
      <w:r>
        <w:rPr>
          <w:b w:val="0"/>
          <w:i w:val="0"/>
          <w:color w:val="64748B"/>
          <w:sz w:val="16"/>
        </w:rPr>
        <w:t xml:space="preserve">sur s12q09 : </w:t>
      </w:r>
      <w:r>
        <w:rPr>
          <w:b w:val="0"/>
          <w:i w:val="0"/>
          <w:sz w:val="17"/>
        </w:rPr>
        <w:t>Même si c’est offert il faut que le ménage l’estime</w:t>
      </w:r>
    </w:p>
    <w:p>
      <w:pPr>
        <w:pStyle w:val="ListBullet"/>
      </w:pPr>
      <w:r>
        <w:rPr>
          <w:b w:val="0"/>
          <w:i w:val="0"/>
          <w:color w:val="64748B"/>
          <w:sz w:val="16"/>
        </w:rPr>
        <w:t xml:space="preserve">[2026-06-30 05:23:12] </w:t>
      </w:r>
      <w:r>
        <w:rPr>
          <w:b/>
          <w:i w:val="0"/>
          <w:color w:val="1F6FEB"/>
          <w:sz w:val="16"/>
        </w:rPr>
        <w:t xml:space="preserve">EQ29_sup_v2 </w:t>
      </w:r>
      <w:r>
        <w:rPr>
          <w:b w:val="0"/>
          <w:i w:val="0"/>
          <w:color w:val="64748B"/>
          <w:sz w:val="16"/>
        </w:rPr>
        <w:t xml:space="preserve">sur s12q09 : </w:t>
      </w:r>
      <w:r>
        <w:rPr>
          <w:b w:val="0"/>
          <w:i w:val="0"/>
          <w:sz w:val="17"/>
        </w:rPr>
        <w:t>12.09 à 12.10 appelé le ménage il faut qu’il estime ces valeurs</w:t>
      </w:r>
    </w:p>
    <w:p>
      <w:pPr>
        <w:pStyle w:val="ListBullet"/>
      </w:pPr>
      <w:r>
        <w:rPr>
          <w:b w:val="0"/>
          <w:i w:val="0"/>
          <w:color w:val="64748B"/>
          <w:sz w:val="16"/>
        </w:rPr>
        <w:t xml:space="preserve">[2026-06-30 05:27:24] </w:t>
      </w:r>
      <w:r>
        <w:rPr>
          <w:b/>
          <w:i w:val="0"/>
          <w:color w:val="1F6FEB"/>
          <w:sz w:val="16"/>
        </w:rPr>
        <w:t xml:space="preserve">EQ29_sup_v2 </w:t>
      </w:r>
      <w:r>
        <w:rPr>
          <w:b w:val="0"/>
          <w:i w:val="0"/>
          <w:color w:val="64748B"/>
          <w:sz w:val="16"/>
        </w:rPr>
        <w:t xml:space="preserve">sur s16bq04 : </w:t>
      </w:r>
      <w:r>
        <w:rPr>
          <w:b w:val="0"/>
          <w:i w:val="0"/>
          <w:sz w:val="17"/>
        </w:rPr>
        <w:t>Est ce que vous confirmez la réponse</w:t>
      </w:r>
    </w:p>
    <w:p>
      <w:pPr>
        <w:pStyle w:val="ListBullet"/>
      </w:pPr>
      <w:r>
        <w:rPr>
          <w:b w:val="0"/>
          <w:i w:val="0"/>
          <w:color w:val="64748B"/>
          <w:sz w:val="16"/>
        </w:rPr>
        <w:t xml:space="preserve">[2026-06-30 05:28:06] </w:t>
      </w:r>
      <w:r>
        <w:rPr>
          <w:b/>
          <w:i w:val="0"/>
          <w:color w:val="1F6FEB"/>
          <w:sz w:val="16"/>
        </w:rPr>
        <w:t xml:space="preserve">EQ29_sup_v2 </w:t>
      </w:r>
      <w:r>
        <w:rPr>
          <w:b w:val="0"/>
          <w:i w:val="0"/>
          <w:color w:val="64748B"/>
          <w:sz w:val="16"/>
        </w:rPr>
        <w:t xml:space="preserve">sur s16cq16b : </w:t>
      </w:r>
      <w:r>
        <w:rPr>
          <w:b w:val="0"/>
          <w:i w:val="0"/>
          <w:sz w:val="17"/>
        </w:rPr>
        <w:t>Corriger l’unité</w:t>
      </w:r>
    </w:p>
    <w:p>
      <w:pPr>
        <w:pStyle w:val="ListBullet"/>
      </w:pPr>
      <w:r>
        <w:rPr>
          <w:b w:val="0"/>
          <w:i w:val="0"/>
          <w:color w:val="64748B"/>
          <w:sz w:val="16"/>
        </w:rPr>
        <w:t xml:space="preserve">[2026-06-30 05:29:11] </w:t>
      </w:r>
      <w:r>
        <w:rPr>
          <w:b/>
          <w:i w:val="0"/>
          <w:color w:val="1F6FEB"/>
          <w:sz w:val="16"/>
        </w:rPr>
        <w:t xml:space="preserve">EQ29_sup_v2 </w:t>
      </w:r>
      <w:r>
        <w:rPr>
          <w:b w:val="0"/>
          <w:i w:val="0"/>
          <w:color w:val="64748B"/>
          <w:sz w:val="16"/>
        </w:rPr>
        <w:t xml:space="preserve">sur s16cq16b : </w:t>
      </w:r>
      <w:r>
        <w:rPr>
          <w:b w:val="0"/>
          <w:i w:val="0"/>
          <w:sz w:val="17"/>
        </w:rPr>
        <w:t>Revoir l’unité c’est pas fréquent dans ces zones</w:t>
      </w:r>
    </w:p>
    <w:p>
      <w:pPr>
        <w:pStyle w:val="ListBullet"/>
      </w:pPr>
      <w:r>
        <w:rPr>
          <w:b w:val="0"/>
          <w:i w:val="0"/>
          <w:color w:val="64748B"/>
          <w:sz w:val="16"/>
        </w:rPr>
        <w:t xml:space="preserve">[2026-06-30 05:49:29] </w:t>
      </w:r>
      <w:r>
        <w:rPr>
          <w:b/>
          <w:i w:val="0"/>
          <w:color w:val="1F6FEB"/>
          <w:sz w:val="16"/>
        </w:rPr>
        <w:t xml:space="preserve">EQ29_sup_v2 </w:t>
      </w:r>
      <w:r>
        <w:rPr>
          <w:b w:val="0"/>
          <w:i w:val="0"/>
          <w:color w:val="64748B"/>
          <w:sz w:val="16"/>
        </w:rPr>
        <w:t xml:space="preserve">sur s16dq05b : </w:t>
      </w:r>
      <w:r>
        <w:rPr>
          <w:b w:val="0"/>
          <w:i w:val="0"/>
          <w:sz w:val="17"/>
        </w:rPr>
        <w:t>Sac (50 kg)</w:t>
      </w:r>
    </w:p>
    <w:p>
      <w:pPr>
        <w:pStyle w:val="ListBullet"/>
      </w:pPr>
      <w:r>
        <w:rPr>
          <w:b w:val="0"/>
          <w:i w:val="0"/>
          <w:color w:val="64748B"/>
          <w:sz w:val="16"/>
        </w:rPr>
        <w:t xml:space="preserve">[2026-06-30 05:50:03] </w:t>
      </w:r>
      <w:r>
        <w:rPr>
          <w:b/>
          <w:i w:val="0"/>
          <w:color w:val="1F6FEB"/>
          <w:sz w:val="16"/>
        </w:rPr>
        <w:t xml:space="preserve">EQ29_sup_v2 </w:t>
      </w:r>
      <w:r>
        <w:rPr>
          <w:b w:val="0"/>
          <w:i w:val="0"/>
          <w:color w:val="64748B"/>
          <w:sz w:val="16"/>
        </w:rPr>
        <w:t xml:space="preserve">sur s16dq02b : </w:t>
      </w:r>
      <w:r>
        <w:rPr>
          <w:b w:val="0"/>
          <w:i w:val="0"/>
          <w:sz w:val="17"/>
        </w:rPr>
        <w:t>Sac (100kg)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