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61-74-79-04</w:t>
      </w:r>
    </w:p>
    <w:p>
      <w:r>
        <w:rPr>
          <w:b w:val="0"/>
          <w:i w:val="0"/>
          <w:color w:val="64748B"/>
          <w:sz w:val="18"/>
        </w:rPr>
        <w:t>Enquêteur : EQ3_enq2_v2 (NDEYE MARIE TENDENG)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61-74-79-04</w:t>
            </w:r>
          </w:p>
        </w:tc>
        <w:tc>
          <w:tcPr>
            <w:tcW w:type="dxa" w:w="3551"/>
            <w:shd w:fill="F8FAFC"/>
          </w:tcPr>
          <w:p>
            <w:r>
              <w:rPr>
                <w:b w:val="0"/>
                <w:i w:val="0"/>
                <w:color w:val="64748B"/>
                <w:sz w:val="14"/>
              </w:rPr>
              <w:t>CHEF DE MÉNAGE</w:t>
              <w:br/>
            </w:r>
            <w:r>
              <w:rPr>
                <w:b/>
                <w:i w:val="0"/>
                <w:sz w:val="18"/>
              </w:rPr>
              <w:t>AFIA NDIAYE</w:t>
            </w:r>
          </w:p>
        </w:tc>
      </w:tr>
      <w:tr>
        <w:tc>
          <w:tcPr>
            <w:tcW w:type="dxa" w:w="3551"/>
            <w:shd w:fill="F8FAFC"/>
          </w:tcPr>
          <w:p>
            <w:r>
              <w:rPr>
                <w:b w:val="0"/>
                <w:i w:val="0"/>
                <w:color w:val="64748B"/>
                <w:sz w:val="14"/>
              </w:rPr>
              <w:t>TÉLÉPHONE CM</w:t>
              <w:br/>
            </w:r>
            <w:r>
              <w:rPr>
                <w:b/>
                <w:i w:val="0"/>
                <w:sz w:val="18"/>
              </w:rPr>
              <w:t>75 902 91 42</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EQ3_enq2_v2  (NDEYE MARIE TENDENG)</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2026-06-28T16:23:06</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