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sa mère a un niveau Secondaire 2nd cycle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ALASSANE NDIAYE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800000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788 995 FCFA pour cette personne  parmi les plus élevées observées (à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12:41:11]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22:12:18]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12:27:10] </w:t>
      </w:r>
      <w:r>
        <w:rPr>
          <w:b/>
          <w:i w:val="0"/>
          <w:color w:val="1F6FEB"/>
          <w:sz w:val="16"/>
        </w:rPr>
        <w:t xml:space="preserve">EQ3_enq3_v2 </w:t>
      </w:r>
      <w:r>
        <w:rPr>
          <w:b w:val="0"/>
          <w:i w:val="0"/>
          <w:color w:val="64748B"/>
          <w:sz w:val="16"/>
        </w:rPr>
        <w:t xml:space="preserve">sur s00q29 : </w:t>
      </w:r>
      <w:r>
        <w:rPr>
          <w:b w:val="0"/>
          <w:i w:val="0"/>
          <w:sz w:val="17"/>
        </w:rPr>
        <w:t>c’est confirmè pour nombre de personne</w:t>
      </w:r>
    </w:p>
    <w:p>
      <w:pPr>
        <w:pStyle w:val="ListBullet"/>
      </w:pPr>
      <w:r>
        <w:rPr>
          <w:b w:val="0"/>
          <w:i w:val="0"/>
          <w:color w:val="64748B"/>
          <w:sz w:val="16"/>
        </w:rPr>
        <w:t xml:space="preserve">[2026-06-18 12:40:29] </w:t>
      </w:r>
      <w:r>
        <w:rPr>
          <w:b/>
          <w:i w:val="0"/>
          <w:color w:val="1F6FEB"/>
          <w:sz w:val="16"/>
        </w:rPr>
        <w:t xml:space="preserve">EQ3_enq3_v2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[2026-06-18 12:41:27] </w:t>
      </w:r>
      <w:r>
        <w:rPr>
          <w:b/>
          <w:i w:val="0"/>
          <w:color w:val="1F6FEB"/>
          <w:sz w:val="16"/>
        </w:rPr>
        <w:t xml:space="preserve">EQ3_enq3_v2 </w:t>
      </w:r>
      <w:r>
        <w:rPr>
          <w:b w:val="0"/>
          <w:i w:val="0"/>
          <w:color w:val="64748B"/>
          <w:sz w:val="16"/>
        </w:rPr>
        <w:t xml:space="preserve">sur s11q25 : </w:t>
      </w:r>
      <w:r>
        <w:rPr>
          <w:b w:val="0"/>
          <w:i w:val="0"/>
          <w:sz w:val="17"/>
        </w:rPr>
        <w:t>confirmer</w:t>
      </w:r>
    </w:p>
    <w:p>
      <w:pPr>
        <w:pStyle w:val="ListBullet"/>
      </w:pPr>
      <w:r>
        <w:rPr>
          <w:b w:val="0"/>
          <w:i w:val="0"/>
          <w:color w:val="64748B"/>
          <w:sz w:val="16"/>
        </w:rPr>
        <w:t xml:space="preserve">[2026-06-18 12:44:53] </w:t>
      </w:r>
      <w:r>
        <w:rPr>
          <w:b/>
          <w:i w:val="0"/>
          <w:color w:val="1F6FEB"/>
          <w:sz w:val="16"/>
        </w:rPr>
        <w:t xml:space="preserve">EQ3_enq3_v2 </w:t>
      </w:r>
      <w:r>
        <w:rPr>
          <w:b w:val="0"/>
          <w:i w:val="0"/>
          <w:color w:val="64748B"/>
          <w:sz w:val="16"/>
        </w:rPr>
        <w:t xml:space="preserve">sur s03q24_autre : </w:t>
      </w:r>
      <w:r>
        <w:rPr>
          <w:b w:val="0"/>
          <w:i w:val="0"/>
          <w:sz w:val="17"/>
        </w:rPr>
        <w:t>ya pas cette modalitè c’est confirmè</w:t>
      </w:r>
    </w:p>
    <w:p>
      <w:pPr>
        <w:pStyle w:val="ListBullet"/>
      </w:pPr>
      <w:r>
        <w:rPr>
          <w:b w:val="0"/>
          <w:i w:val="0"/>
          <w:color w:val="64748B"/>
          <w:sz w:val="16"/>
        </w:rPr>
        <w:t xml:space="preserve">[2026-06-18 15:59:14]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