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61-92-68-16</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61-92-68-16</w:t>
            </w:r>
          </w:p>
        </w:tc>
        <w:tc>
          <w:tcPr>
            <w:tcW w:type="dxa" w:w="3551"/>
            <w:shd w:fill="F8FAFC"/>
          </w:tcPr>
          <w:p>
            <w:r>
              <w:rPr>
                <w:b w:val="0"/>
                <w:i w:val="0"/>
                <w:color w:val="64748B"/>
                <w:sz w:val="14"/>
              </w:rPr>
              <w:t>CHEF DE MÉNAGE</w:t>
              <w:br/>
            </w:r>
            <w:r>
              <w:rPr>
                <w:b/>
                <w:i w:val="0"/>
                <w:sz w:val="18"/>
              </w:rPr>
              <w:t>AIDA DIAGNE</w:t>
            </w:r>
          </w:p>
        </w:tc>
      </w:tr>
      <w:tr>
        <w:tc>
          <w:tcPr>
            <w:tcW w:type="dxa" w:w="3551"/>
            <w:shd w:fill="F8FAFC"/>
          </w:tcPr>
          <w:p>
            <w:r>
              <w:rPr>
                <w:b w:val="0"/>
                <w:i w:val="0"/>
                <w:color w:val="64748B"/>
                <w:sz w:val="14"/>
              </w:rPr>
              <w:t>TÉLÉPHONE CM</w:t>
              <w:br/>
            </w:r>
            <w:r>
              <w:rPr>
                <w:b/>
                <w:i w:val="0"/>
                <w:sz w:val="18"/>
              </w:rPr>
              <w:t>77 622 94 85</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[2026-06-29 09:54:19] </w:t>
      </w:r>
      <w:r>
        <w:rPr>
          <w:b/>
          <w:i w:val="0"/>
          <w:color w:val="1F6FEB"/>
          <w:sz w:val="16"/>
        </w:rPr>
        <w:t xml:space="preserve">EQ3_sup_v2 </w:t>
      </w:r>
      <w:r>
        <w:rPr>
          <w:b w:val="0"/>
          <w:i w:val="0"/>
          <w:color w:val="64748B"/>
          <w:sz w:val="16"/>
        </w:rPr>
        <w:t xml:space="preserve">sur @@ApprovedBySupervisor : </w:t>
      </w:r>
      <w:r>
        <w:rPr>
          <w:b w:val="0"/>
          <w:i w:val="0"/>
          <w:sz w:val="17"/>
        </w:rPr>
        <w:t>"Ménage non retrouvé a l'adresse indiquée, le niméro de téléphone ne correspond pas. Il a ètè  remplacé par celui de Maimouna Doucouré.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