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00-05-24-82</w:t>
      </w:r>
    </w:p>
    <w:p>
      <w:r>
        <w:rPr>
          <w:b w:val="0"/>
          <w:i w:val="0"/>
          <w:color w:val="64748B"/>
          <w:sz w:val="18"/>
        </w:rPr>
        <w:t>Enquêteur : EQ3_enq5_v2 (Aissatou Ndiaye)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00-05-24-82</w:t>
            </w:r>
          </w:p>
        </w:tc>
        <w:tc>
          <w:tcPr>
            <w:tcW w:type="dxa" w:w="3551"/>
            <w:shd w:fill="F8FAFC"/>
          </w:tcPr>
          <w:p>
            <w:r>
              <w:rPr>
                <w:b w:val="0"/>
                <w:i w:val="0"/>
                <w:color w:val="64748B"/>
                <w:sz w:val="14"/>
              </w:rPr>
              <w:t>CHEF DE MÉNAGE</w:t>
              <w:br/>
            </w:r>
            <w:r>
              <w:rPr>
                <w:b/>
                <w:i w:val="0"/>
                <w:sz w:val="18"/>
              </w:rPr>
              <w:t>CHEIKH NDIAYE</w:t>
            </w:r>
          </w:p>
        </w:tc>
      </w:tr>
      <w:tr>
        <w:tc>
          <w:tcPr>
            <w:tcW w:type="dxa" w:w="3551"/>
            <w:shd w:fill="F8FAFC"/>
          </w:tcPr>
          <w:p>
            <w:r>
              <w:rPr>
                <w:b w:val="0"/>
                <w:i w:val="0"/>
                <w:color w:val="64748B"/>
                <w:sz w:val="14"/>
              </w:rPr>
              <w:t>TÉLÉPHONE CM</w:t>
              <w:br/>
            </w:r>
            <w:r>
              <w:rPr>
                <w:b/>
                <w:i w:val="0"/>
                <w:sz w:val="18"/>
              </w:rPr>
              <w:t>77 317 51 17</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[2026-06-10 20:14:25] </w:t>
      </w:r>
      <w:r>
        <w:rPr>
          <w:b/>
          <w:i w:val="0"/>
          <w:color w:val="1F6FEB"/>
          <w:sz w:val="16"/>
        </w:rPr>
        <w:t xml:space="preserve">EQ3_sup_v2 </w:t>
      </w:r>
      <w:r>
        <w:rPr>
          <w:b w:val="0"/>
          <w:i w:val="0"/>
          <w:color w:val="64748B"/>
          <w:sz w:val="16"/>
        </w:rPr>
        <w:t xml:space="preserve">sur @@ApprovedBySupervisor : </w:t>
      </w:r>
      <w:r>
        <w:rPr>
          <w:b w:val="0"/>
          <w:i w:val="0"/>
          <w:sz w:val="17"/>
        </w:rPr>
        <w:t>Mènage non retrouvé a l'adresse indiquée. Le numéro de téléphone ne correspond pas. Le ménage a été remplacé par le ménage de Arona Sy.</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