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 Fcfa) de Mamadou lamine Diallo en 3ème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Diallo, prière de reprendre la section agriculture du ménage Abdoulaye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