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05-07-80-45</w:t>
      </w:r>
    </w:p>
    <w:p>
      <w:r>
        <w:rPr>
          <w:b w:val="0"/>
          <w:i w:val="0"/>
          <w:color w:val="64748B"/>
          <w:sz w:val="18"/>
        </w:rPr>
        <w:t>Enquêteur : EQ31_enq4_v2 (ROKHAYA NGOM)  ·  Équipe : EQ31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103201000000</w:t>
            </w:r>
          </w:p>
        </w:tc>
        <w:tc>
          <w:tcPr>
            <w:tcW w:type="dxa" w:w="3551"/>
            <w:shd w:fill="F8FAFC"/>
          </w:tcPr>
          <w:p>
            <w:r>
              <w:rPr>
                <w:b w:val="0"/>
                <w:i w:val="0"/>
                <w:color w:val="64748B"/>
                <w:sz w:val="14"/>
              </w:rPr>
              <w:t>MÉNAGE</w:t>
              <w:br/>
            </w:r>
            <w:r>
              <w:rPr>
                <w:b/>
                <w:i w:val="0"/>
                <w:color w:val="1F6FEB"/>
                <w:sz w:val="18"/>
              </w:rPr>
              <w:t>05-07-80-45</w:t>
            </w:r>
          </w:p>
        </w:tc>
        <w:tc>
          <w:tcPr>
            <w:tcW w:type="dxa" w:w="3551"/>
            <w:shd w:fill="F8FAFC"/>
          </w:tcPr>
          <w:p>
            <w:r>
              <w:rPr>
                <w:b w:val="0"/>
                <w:i w:val="0"/>
                <w:color w:val="64748B"/>
                <w:sz w:val="14"/>
              </w:rPr>
              <w:t>CHEF DE MÉNAGE</w:t>
              <w:br/>
            </w:r>
            <w:r>
              <w:rPr>
                <w:b/>
                <w:i w:val="0"/>
                <w:sz w:val="18"/>
              </w:rPr>
              <w:t>ABDOULAYE DIAMANKA</w:t>
            </w:r>
          </w:p>
        </w:tc>
      </w:tr>
      <w:tr>
        <w:tc>
          <w:tcPr>
            <w:tcW w:type="dxa" w:w="3551"/>
            <w:shd w:fill="F8FAFC"/>
          </w:tcPr>
          <w:p>
            <w:r>
              <w:rPr>
                <w:b w:val="0"/>
                <w:i w:val="0"/>
                <w:color w:val="64748B"/>
                <w:sz w:val="14"/>
              </w:rPr>
              <w:t>TÉLÉPHONE CM</w:t>
              <w:br/>
            </w:r>
            <w:r>
              <w:rPr>
                <w:b/>
                <w:i w:val="0"/>
                <w:sz w:val="18"/>
              </w:rPr>
              <w:t>78 411 58 40</w:t>
            </w:r>
          </w:p>
        </w:tc>
        <w:tc>
          <w:tcPr>
            <w:tcW w:type="dxa" w:w="3551"/>
            <w:shd w:fill="F8FAFC"/>
          </w:tcPr>
          <w:p>
            <w:r>
              <w:rPr>
                <w:b w:val="0"/>
                <w:i w:val="0"/>
                <w:color w:val="64748B"/>
                <w:sz w:val="14"/>
              </w:rPr>
              <w:t>LOCALISATION</w:t>
              <w:br/>
            </w:r>
            <w:r>
              <w:rPr>
                <w:b/>
                <w:i w:val="0"/>
                <w:sz w:val="18"/>
              </w:rPr>
              <w:t>entre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EQ31_enq4_v2  (ROKHAYA NGOM)</w:t>
            </w:r>
          </w:p>
        </w:tc>
        <w:tc>
          <w:tcPr>
            <w:tcW w:type="dxa" w:w="3551"/>
            <w:shd w:fill="F8FAFC"/>
          </w:tcPr>
          <w:p>
            <w:r>
              <w:rPr>
                <w:b w:val="0"/>
                <w:i w:val="0"/>
                <w:color w:val="64748B"/>
                <w:sz w:val="14"/>
              </w:rPr>
              <w:t>SUPERVISEUR</w:t>
              <w:br/>
            </w:r>
            <w:r>
              <w:rPr>
                <w:b/>
                <w:i w:val="0"/>
                <w:sz w:val="18"/>
              </w:rPr>
              <w:t>ROKHAYA NGOM</w:t>
            </w:r>
          </w:p>
        </w:tc>
        <w:tc>
          <w:tcPr>
            <w:tcW w:type="dxa" w:w="3551"/>
            <w:shd w:fill="F8FAFC"/>
          </w:tcPr>
          <w:p>
            <w:r>
              <w:rPr>
                <w:b w:val="0"/>
                <w:i w:val="0"/>
                <w:color w:val="64748B"/>
                <w:sz w:val="14"/>
              </w:rPr>
              <w:t>STATUT</w:t>
              <w:br/>
            </w:r>
            <w:r>
              <w:rPr>
                <w:b/>
                <w:i w:val="0"/>
                <w:sz w:val="18"/>
              </w:rPr>
              <w:t>1  ·  1ʳᵉ visite : 2026-06-07T09:13:02</w:t>
            </w:r>
          </w:p>
        </w:tc>
      </w:tr>
    </w:tbl>
    <w:p/>
    <w:p>
      <w:r>
        <w:rPr>
          <w:b/>
          <w:i w:val="0"/>
          <w:color w:val="1F6FEB"/>
          <w:sz w:val="22"/>
        </w:rPr>
        <w:t>⚠ INCOHÉRENCES À CORRIGER (82)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Abdoulaye Diamanka diffère de celui donné par Abdoulaye Diamanka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Anssatou Kande diffère de celui donné par Anssatou Kande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Bambè baldè diffère de celui donné par Bambè baldè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Moukhamadou Diamanka n'a pas fréquenté l'école au cours de l'année scolaire 2024/2025 mais a déclaré 2026 comme dernière année à laquelle il/elle a fréquenté l'école.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Bambè baldè semble incoherent pour accéder au lieu de la consultation.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Tidiane Diamanka semble incoherent pour accéder au lieu de la consultation.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Aly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Khadjira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Khawa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Maimouna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Moukhamadou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Tidiane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Yacine Diamanka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Abdoulaye Diamanka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Anssatou Kande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Bambè baldè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Moukhamadou Diamanka n'a pas été à l'école entre 2024/2025 est frequenter foyer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(1000 FCFA) pour l'année scolaire de Khawa Diamanka qui fréquente 4ème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(1000 FCFA) pour l'année scolaire de Mariama Diamanka qui fréquente 4ème année de Primaire  semble faible.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Amadou Diamanka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Anssatou Kande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Moukhamadou Diamanka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Tidiane Diamanka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Abdoulaye Diamanka,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Abdoulaye Diamanka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Bambè baldè,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Bambè baldè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Abdoulaye Diamanka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Biscuits en Sachets industriel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Sucre en poudre en Kg (taille unique)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DIAMANKA (2000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a la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DIAMANKA (200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6.666667 fois plus élevé que le temps mis (en minutes) pour se rendre à la principale source d'approvisionnement en eau de boisson,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1parcelle de mil selon les mesures GPS est de 18734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1parcelle de niebe selon les mesures GPS est de 4418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mais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mais selon les mesures GPS est de 5564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(1200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1parcelle de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1parcelle de niebe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mais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Maïs est de 12000 FCFA qui semble élevé, prière de verifier le montant tiré de la vente (24000 FCFA)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(20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(50 kg) diffère de celle de la quantité totale (100 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produit(Autre (à préciser))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s18cq05</w:t>
            </w:r>
          </w:p>
        </w:tc>
        <w:tc>
          <w:tcPr>
            <w:tcW w:type="dxa" w:w="6520"/>
          </w:tcPr>
          <w:p>
            <w:r>
              <w:rPr>
                <w:b w:val="0"/>
                <w:i w:val="0"/>
                <w:sz w:val="17"/>
              </w:rPr>
              <w:t>Prière de renseigner le montant que ces ventes ont rapporté au ménage au cours des 12 derniers mois, prière de fournir d'effort pour avoir une estimation (s18cq05)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s18cq05</w:t>
            </w:r>
          </w:p>
        </w:tc>
        <w:tc>
          <w:tcPr>
            <w:tcW w:type="dxa" w:w="6520"/>
          </w:tcPr>
          <w:p>
            <w:r>
              <w:rPr>
                <w:b w:val="0"/>
                <w:i w:val="0"/>
                <w:sz w:val="17"/>
              </w:rPr>
              <w:t>Prière de renseigner l'unité de temps pour la question s18cq05.</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produit(Nébédaye) consommé ou stocké par votre ménage au cours des 12 derniers mois, prière de fournir d'effort pour avoir une estimation (s18cq03) au lieu de 9999.</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 asine a été revendu à 30000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Maimouna Diamanka est Etudiant/Elève de la 4.21 mais Maimouna Diamanka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Moukhamadou Diamanka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Tidiane Diamanka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Anssatou Kande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Abdoulaye Diamanka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Bambè baldè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Abdoulaye Diamanka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Sachets) de taille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(1parcelle de mil)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(1parcelle de niebe) qui ne semble pas être un bon nom ou contient des lettres, prière de mettre le vrai nom de la parcelle.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(25 ans)  de Houe asine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(150000 FCFA) de Animaux de labour est inférieur aux prix de revente (200000 FCFA), prière de verifier et corriger ou confirmer l'information avec le QG.</w:t>
            </w:r>
          </w:p>
        </w:tc>
      </w:tr>
    </w:tbl>
    <w:p/>
    <w:p>
      <w:r>
        <w:rPr>
          <w:b/>
          <w:i w:val="0"/>
          <w:color w:val="1F6FEB"/>
          <w:sz w:val="22"/>
        </w:rPr>
        <w:t>💬 COMMENTAIRES SUPERVISEUR / ENQUÊTEUR (3)</w:t>
      </w:r>
    </w:p>
    <w:p>
      <w:pPr>
        <w:pStyle w:val="ListBullet"/>
      </w:pPr>
      <w:r>
        <w:rPr>
          <w:b w:val="0"/>
          <w:i w:val="0"/>
          <w:color w:val="64748B"/>
          <w:sz w:val="16"/>
        </w:rPr>
        <w:t xml:space="preserve">[2026-06-07 15:57:30] </w:t>
      </w:r>
      <w:r>
        <w:rPr>
          <w:b/>
          <w:i w:val="0"/>
          <w:color w:val="1F6FEB"/>
          <w:sz w:val="16"/>
        </w:rPr>
        <w:t xml:space="preserve">EQ31_enq4_v2 </w:t>
      </w:r>
      <w:r>
        <w:rPr>
          <w:b w:val="0"/>
          <w:i w:val="0"/>
          <w:color w:val="64748B"/>
          <w:sz w:val="16"/>
        </w:rPr>
        <w:t xml:space="preserve">sur s04q16 : </w:t>
      </w:r>
      <w:r>
        <w:rPr>
          <w:b w:val="0"/>
          <w:i w:val="0"/>
          <w:sz w:val="17"/>
        </w:rPr>
        <w:t>zwwwww2ww</w:t>
      </w:r>
    </w:p>
    <w:p>
      <w:pPr>
        <w:pStyle w:val="ListBullet"/>
      </w:pPr>
      <w:r>
        <w:rPr>
          <w:b w:val="0"/>
          <w:i w:val="0"/>
          <w:color w:val="64748B"/>
          <w:sz w:val="16"/>
        </w:rPr>
        <w:t xml:space="preserve">[2026-06-24 12:23:35] </w:t>
      </w:r>
      <w:r>
        <w:rPr>
          <w:b/>
          <w:i w:val="0"/>
          <w:color w:val="1F6FEB"/>
          <w:sz w:val="16"/>
        </w:rPr>
        <w:t xml:space="preserve">EQ31_enq4_v2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[2026-06-24 12:27:30] </w:t>
      </w:r>
      <w:r>
        <w:rPr>
          <w:b/>
          <w:i w:val="0"/>
          <w:color w:val="1F6FEB"/>
          <w:sz w:val="16"/>
        </w:rPr>
        <w:t xml:space="preserve">EQ31_sup_v2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