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64-65-50-96</w:t>
      </w:r>
    </w:p>
    <w:p>
      <w:r>
        <w:rPr>
          <w:b w:val="0"/>
          <w:i w:val="0"/>
          <w:color w:val="64748B"/>
          <w:sz w:val="18"/>
        </w:rPr>
        <w:t>Enquêteur : EQ31_enq3_v2 (ALIOU DIAO)  ·  Équipe : EQ31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103202010006</w:t>
            </w:r>
          </w:p>
        </w:tc>
        <w:tc>
          <w:tcPr>
            <w:tcW w:type="dxa" w:w="3551"/>
            <w:shd w:fill="F8FAFC"/>
          </w:tcPr>
          <w:p>
            <w:r>
              <w:rPr>
                <w:b w:val="0"/>
                <w:i w:val="0"/>
                <w:color w:val="64748B"/>
                <w:sz w:val="14"/>
              </w:rPr>
              <w:t>MÉNAGE</w:t>
              <w:br/>
            </w:r>
            <w:r>
              <w:rPr>
                <w:b/>
                <w:i w:val="0"/>
                <w:color w:val="1F6FEB"/>
                <w:sz w:val="18"/>
              </w:rPr>
              <w:t>64-65-50-96</w:t>
            </w:r>
          </w:p>
        </w:tc>
        <w:tc>
          <w:tcPr>
            <w:tcW w:type="dxa" w:w="3551"/>
            <w:shd w:fill="F8FAFC"/>
          </w:tcPr>
          <w:p>
            <w:r>
              <w:rPr>
                <w:b w:val="0"/>
                <w:i w:val="0"/>
                <w:color w:val="64748B"/>
                <w:sz w:val="14"/>
              </w:rPr>
              <w:t>CHEF DE MÉNAGE</w:t>
              <w:br/>
            </w:r>
            <w:r>
              <w:rPr>
                <w:b/>
                <w:i w:val="0"/>
                <w:sz w:val="18"/>
              </w:rPr>
              <w:t>MALICK NDIAYE</w:t>
            </w:r>
          </w:p>
        </w:tc>
      </w:tr>
      <w:tr>
        <w:tc>
          <w:tcPr>
            <w:tcW w:type="dxa" w:w="3551"/>
            <w:shd w:fill="F8FAFC"/>
          </w:tcPr>
          <w:p>
            <w:r>
              <w:rPr>
                <w:b w:val="0"/>
                <w:i w:val="0"/>
                <w:color w:val="64748B"/>
                <w:sz w:val="14"/>
              </w:rPr>
              <w:t>TÉLÉPHONE CM</w:t>
              <w:br/>
            </w:r>
            <w:r>
              <w:rPr>
                <w:b/>
                <w:i w:val="0"/>
                <w:sz w:val="18"/>
              </w:rPr>
              <w:t>71 027 09 10</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