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07-48-11-67</w:t>
      </w:r>
    </w:p>
    <w:p>
      <w:r>
        <w:rPr>
          <w:b w:val="0"/>
          <w:i w:val="0"/>
          <w:color w:val="64748B"/>
          <w:sz w:val="18"/>
        </w:rPr>
        <w:t>Enquêteur : EQ31_enq2_v2 (ALTENIN BA)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07-48-11-67</w:t>
            </w:r>
          </w:p>
        </w:tc>
        <w:tc>
          <w:tcPr>
            <w:tcW w:type="dxa" w:w="3551"/>
            <w:shd w:fill="F8FAFC"/>
          </w:tcPr>
          <w:p>
            <w:r>
              <w:rPr>
                <w:b w:val="0"/>
                <w:i w:val="0"/>
                <w:color w:val="64748B"/>
                <w:sz w:val="14"/>
              </w:rPr>
              <w:t>CHEF DE MÉNAGE</w:t>
              <w:br/>
            </w:r>
            <w:r>
              <w:rPr>
                <w:b/>
                <w:i w:val="0"/>
                <w:sz w:val="18"/>
              </w:rPr>
              <w:t>ISSA MBALLO</w:t>
            </w:r>
          </w:p>
        </w:tc>
      </w:tr>
      <w:tr>
        <w:tc>
          <w:tcPr>
            <w:tcW w:type="dxa" w:w="3551"/>
            <w:shd w:fill="F8FAFC"/>
          </w:tcPr>
          <w:p>
            <w:r>
              <w:rPr>
                <w:b w:val="0"/>
                <w:i w:val="0"/>
                <w:color w:val="64748B"/>
                <w:sz w:val="14"/>
              </w:rPr>
              <w:t>TÉLÉPHONE CM</w:t>
              <w:br/>
            </w:r>
            <w:r>
              <w:rPr>
                <w:b/>
                <w:i w:val="0"/>
                <w:sz w:val="18"/>
              </w:rPr>
              <w:t>77 303 81 28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2026-06-17T12:02:59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MBALLO est trop jeune ou vielle pour avoir ABDOULAYE MBALLO selon l'écart d'âge (50 ans) entre lui et sa mère, prière de revoir l'âge de ABDOULAYE MBALLO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DEMMO MBALLO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DIEYNABOU MBALLO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MBALLO diffère de celui donné par COUMBA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DJINA BALDE diffère de celui donné par DJINA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MBALLO diffère de celui donné par ISSA MBALLO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ISSA MBALLO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ISSA MBALLO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ISSA MBALLO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(95 kg), des quantités offertes (0 kg),  des quantités vendus (0 kg) et des quantités en stock (5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DEMMO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MOUMINI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SARADOU MBALLO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DJINA BALDE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MBALLO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dont(assaka)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130000 FCFA qui semble élevé, prière de verifier le montant tiré de la vente (130000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(14.28571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ISSA MBALLO a comme taille 8 personnes dont ils vivent à KOLDA Rural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[2026-06-21 14:51:34] </w:t>
      </w:r>
      <w:r>
        <w:rPr>
          <w:b/>
          <w:i w:val="0"/>
          <w:color w:val="1F6FEB"/>
          <w:sz w:val="16"/>
        </w:rPr>
        <w:t xml:space="preserve">EQ31_enq2_v2 </w:t>
      </w:r>
      <w:r>
        <w:rPr>
          <w:b w:val="0"/>
          <w:i w:val="0"/>
          <w:color w:val="64748B"/>
          <w:sz w:val="16"/>
        </w:rPr>
        <w:t xml:space="preserve">sur s16Aq47a : </w:t>
      </w:r>
      <w:r>
        <w:rPr>
          <w:b w:val="0"/>
          <w:i w:val="0"/>
          <w:sz w:val="17"/>
        </w:rPr>
        <w:t>la mesure 2.41 est petite par rapport a la surface  il y’avait un petit soucis</w:t>
      </w:r>
    </w:p>
    <w:p>
      <w:pPr>
        <w:pStyle w:val="ListBullet"/>
      </w:pPr>
      <w:r>
        <w:rPr>
          <w:b w:val="0"/>
          <w:i w:val="0"/>
          <w:color w:val="64748B"/>
          <w:sz w:val="16"/>
        </w:rPr>
        <w:t xml:space="preserve">[2026-06-21 14:52:37] </w:t>
      </w:r>
      <w:r>
        <w:rPr>
          <w:b/>
          <w:i w:val="0"/>
          <w:color w:val="1F6FEB"/>
          <w:sz w:val="16"/>
        </w:rPr>
        <w:t xml:space="preserve">EQ31_enq2_v2 </w:t>
      </w:r>
      <w:r>
        <w:rPr>
          <w:b w:val="0"/>
          <w:i w:val="0"/>
          <w:color w:val="64748B"/>
          <w:sz w:val="16"/>
        </w:rPr>
        <w:t xml:space="preserve">sur s16Aq47b : </w:t>
      </w:r>
      <w:r>
        <w:rPr>
          <w:b w:val="0"/>
          <w:i w:val="0"/>
          <w:sz w:val="17"/>
        </w:rPr>
        <w:t>la surface est plus grande que sa mais il y’avait un petit soucis</w:t>
      </w:r>
    </w:p>
    <w:p>
      <w:pPr>
        <w:pStyle w:val="ListBullet"/>
      </w:pPr>
      <w:r>
        <w:rPr>
          <w:b w:val="0"/>
          <w:i w:val="0"/>
          <w:color w:val="64748B"/>
          <w:sz w:val="16"/>
        </w:rPr>
        <w:t xml:space="preserve">[2026-06-26 16:43:26]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14:06:58]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