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77-55-46-10</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77-55-46-10</w:t>
            </w:r>
          </w:p>
        </w:tc>
        <w:tc>
          <w:tcPr>
            <w:tcW w:type="dxa" w:w="3551"/>
            <w:shd w:fill="F8FAFC"/>
          </w:tcPr>
          <w:p>
            <w:r>
              <w:rPr>
                <w:b w:val="0"/>
                <w:i w:val="0"/>
                <w:color w:val="64748B"/>
                <w:sz w:val="14"/>
              </w:rPr>
              <w:t>CHEF DE MÉNAGE</w:t>
              <w:br/>
            </w:r>
            <w:r>
              <w:rPr>
                <w:b/>
                <w:i w:val="0"/>
                <w:sz w:val="18"/>
              </w:rPr>
              <w:t>MOMODOU LAMINE SARA DIEME</w:t>
            </w:r>
          </w:p>
        </w:tc>
      </w:tr>
      <w:tr>
        <w:tc>
          <w:tcPr>
            <w:tcW w:type="dxa" w:w="3551"/>
            <w:shd w:fill="F8FAFC"/>
          </w:tcPr>
          <w:p>
            <w:r>
              <w:rPr>
                <w:b w:val="0"/>
                <w:i w:val="0"/>
                <w:color w:val="64748B"/>
                <w:sz w:val="14"/>
              </w:rPr>
              <w:t>TÉLÉPHONE CM</w:t>
              <w:br/>
            </w:r>
            <w:r>
              <w:rPr>
                <w:b/>
                <w:i w:val="0"/>
                <w:sz w:val="18"/>
              </w:rPr>
              <w:t>77 222 05 78</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2026-06-04T12:47:35</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BOURI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SARA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FAMARA 2 DIEME est trop jeune ou vieux pour avoir FAMARA 2 DIEME selon l'écart d'âge (14 ans) entre lui et son père, prière de revoir l'âge de FAMARA 2 DIEME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FAMARA 2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SONA DIEME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FAMARA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KADY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LACCIDENT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LANSANA TAMABA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MARIETOU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SANE diffère de celui donné par GNIMA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SARA DIEME diffère de celui donné par MAMADOU LAMINE SARA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DIEME ou l'année à laquelle MARIAMA DIEME a fréquenté l'école pour la dernière fois (.) le dernier diplome de MARIAMA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ADAMA SANE ou l'année à laquelle ADAMA SANE a fréquenté l'école pour la dernière fois (.) le dernier diplome de ADAMA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MAMADOU LAMINE SARA DIEME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(1 kg) et des quantités en stock (400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BOURI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SARA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FAMARA 2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KADY DIEME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KADY DIEME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MARIETOU SANE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FAMARA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KADY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LACCIDENT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LANSANA TAMABA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MARIETOU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SARA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LACCIDENT DIEME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LACCIDENT DIEME.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SANE (7300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KADY DIEME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LANSANA TAMABA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DIEME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a la frontiere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acheter a la frontiere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Poivron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SARA DIEME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20000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(1900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creuseur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(480000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(500000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SARA DIEME (65000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nouveau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ARACHIDE selon l'exploitant est de 11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OGNON selon les mesures GPS est de 1015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Oignon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1200000 FCFA qui semble élevé, 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270000 FCFA qui semble élevé, prière de verifier le montant tiré de la vente (270000 FCFA) de Oignon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LAMINE SARA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Grand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[2026-06-11 12:04:44] </w:t>
      </w:r>
      <w:r>
        <w:rPr>
          <w:b/>
          <w:i w:val="0"/>
          <w:color w:val="1F6FEB"/>
          <w:sz w:val="16"/>
        </w:rPr>
        <w:t xml:space="preserve">EQ32_enq2_v2 </w:t>
      </w:r>
      <w:r>
        <w:rPr>
          <w:b w:val="0"/>
          <w:i w:val="0"/>
          <w:color w:val="64748B"/>
          <w:sz w:val="16"/>
        </w:rPr>
        <w:t xml:space="preserve">sur s12q09 : </w:t>
      </w:r>
      <w:r>
        <w:rPr>
          <w:b w:val="0"/>
          <w:i w:val="0"/>
          <w:sz w:val="17"/>
        </w:rPr>
        <w:t>on lui a offert la television</w:t>
      </w:r>
    </w:p>
    <w:p>
      <w:pPr>
        <w:pStyle w:val="ListBullet"/>
      </w:pPr>
      <w:r>
        <w:rPr>
          <w:b w:val="0"/>
          <w:i w:val="0"/>
          <w:color w:val="64748B"/>
          <w:sz w:val="16"/>
        </w:rPr>
        <w:t xml:space="preserve">[2026-06-18 18:26:00]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