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09-27-47-22</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09-27-47-22</w:t>
            </w:r>
          </w:p>
        </w:tc>
        <w:tc>
          <w:tcPr>
            <w:tcW w:type="dxa" w:w="3551"/>
            <w:shd w:fill="F8FAFC"/>
          </w:tcPr>
          <w:p>
            <w:r>
              <w:rPr>
                <w:b w:val="0"/>
                <w:i w:val="0"/>
                <w:color w:val="64748B"/>
                <w:sz w:val="14"/>
              </w:rPr>
              <w:t>CHEF DE MÉNAGE</w:t>
              <w:br/>
            </w:r>
            <w:r>
              <w:rPr>
                <w:b/>
                <w:i w:val="0"/>
                <w:sz w:val="18"/>
              </w:rPr>
              <w:t>SOULEYMANE BARRO</w:t>
            </w:r>
          </w:p>
        </w:tc>
      </w:tr>
      <w:tr>
        <w:tc>
          <w:tcPr>
            <w:tcW w:type="dxa" w:w="3551"/>
            <w:shd w:fill="F8FAFC"/>
          </w:tcPr>
          <w:p>
            <w:r>
              <w:rPr>
                <w:b w:val="0"/>
                <w:i w:val="0"/>
                <w:color w:val="64748B"/>
                <w:sz w:val="14"/>
              </w:rPr>
              <w:t>TÉLÉPHONE CM</w:t>
              <w:br/>
            </w:r>
            <w:r>
              <w:rPr>
                <w:b/>
                <w:i w:val="0"/>
                <w:sz w:val="18"/>
              </w:rPr>
              <w:t>78 200 43 04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2026-06-20T10:27:58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INSSA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MIGNANE BARRO ou l'année à laquelle MIGNANE BARRO a fréquenté l'école pour la dernière fois (.) le dernier diplome de MIGNANE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BARRO ou l'année à laquelle BOUBACAR BARRO a fréquenté l'école pour la dernière fois (.) le dernier diplome de BOUBACAR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ADAMA COLY BARRO ou l'année à laquelle ADAMA COLY BARRO a fréquenté l'école pour la dernière fois (2013) le dernier diplome de ADAMA COLY BARRO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ANSOU BARRO 1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Incohérence!ANSOU BARRO 1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 BARRO 1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ANSOU BARRO 1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FODE BARRO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BARRO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MADJIGUENE BARRO en 1ére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NDEYE FATOU BARRO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ANSOU BARRO 1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BARRO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MAME DIARRA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BARRO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 FAYE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(171.4286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BARRO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(277600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FODE BARRO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BARRO, prière de reprendre la section agriculture du ménage FODE BARRO.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FODE BARRO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FAYE est Etudiant/Elève de la 4.21 mais ASTOU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FODE BARRO1 est Etudiant/Elève de la 4.21 mais FODE BARRO1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ADAMA FAYE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Escargots de mer (yét),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FODE BARRO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FODE BARRO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(27)  de Palangre à Hameçon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