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50-19-12-30</w:t>
      </w:r>
    </w:p>
    <w:p>
      <w:r>
        <w:rPr>
          <w:b w:val="0"/>
          <w:i w:val="0"/>
          <w:color w:val="64748B"/>
          <w:sz w:val="18"/>
        </w:rPr>
        <w:t>Enquêteur : EQ35_enq3_v2 (OUMOU DIOP)  ·  Équipe : EQ35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22201020003</w:t>
            </w:r>
          </w:p>
        </w:tc>
        <w:tc>
          <w:tcPr>
            <w:tcW w:type="dxa" w:w="3551"/>
            <w:shd w:fill="F8FAFC"/>
          </w:tcPr>
          <w:p>
            <w:r>
              <w:rPr>
                <w:b w:val="0"/>
                <w:i w:val="0"/>
                <w:color w:val="64748B"/>
                <w:sz w:val="14"/>
              </w:rPr>
              <w:t>MÉNAGE</w:t>
              <w:br/>
            </w:r>
            <w:r>
              <w:rPr>
                <w:b/>
                <w:i w:val="0"/>
                <w:color w:val="1F6FEB"/>
                <w:sz w:val="18"/>
              </w:rPr>
              <w:t>50-19-12-30</w:t>
            </w:r>
          </w:p>
        </w:tc>
        <w:tc>
          <w:tcPr>
            <w:tcW w:type="dxa" w:w="3551"/>
            <w:shd w:fill="F8FAFC"/>
          </w:tcPr>
          <w:p>
            <w:r>
              <w:rPr>
                <w:b w:val="0"/>
                <w:i w:val="0"/>
                <w:color w:val="64748B"/>
                <w:sz w:val="14"/>
              </w:rPr>
              <w:t>CHEF DE MÉNAGE</w:t>
              <w:br/>
            </w:r>
            <w:r>
              <w:rPr>
                <w:b/>
                <w:i w:val="0"/>
                <w:sz w:val="18"/>
              </w:rPr>
              <w:t>ABDOU DIABALEU DIATTA</w:t>
            </w:r>
          </w:p>
        </w:tc>
      </w:tr>
      <w:tr>
        <w:tc>
          <w:tcPr>
            <w:tcW w:type="dxa" w:w="3551"/>
            <w:shd w:fill="F8FAFC"/>
          </w:tcPr>
          <w:p>
            <w:r>
              <w:rPr>
                <w:b w:val="0"/>
                <w:i w:val="0"/>
                <w:color w:val="64748B"/>
                <w:sz w:val="14"/>
              </w:rPr>
              <w:t>TÉLÉPHONE CM</w:t>
              <w:br/>
            </w:r>
            <w:r>
              <w:rPr>
                <w:b/>
                <w:i w:val="0"/>
                <w:sz w:val="18"/>
              </w:rPr>
              <w:t>78 229 53 01</w:t>
            </w:r>
          </w:p>
        </w:tc>
        <w:tc>
          <w:tcPr>
            <w:tcW w:type="dxa" w:w="3551"/>
            <w:shd w:fill="F8FAFC"/>
          </w:tcPr>
          <w:p>
            <w:r>
              <w:rPr>
                <w:b w:val="0"/>
                <w:i w:val="0"/>
                <w:color w:val="64748B"/>
                <w:sz w:val="14"/>
              </w:rPr>
              <w:t>LOCALISATION</w:t>
              <w:br/>
            </w:r>
            <w:r>
              <w:rPr>
                <w:b/>
                <w:i w:val="0"/>
                <w:sz w:val="18"/>
              </w:rPr>
              <w:t>YOUTOU KAGAR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EQ35_enq3_v2  (OUMOU DIOP)</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1  ·  1ʳᵉ visite : 2026-06-14T10:52:43</w:t>
            </w:r>
          </w:p>
        </w:tc>
      </w:tr>
    </w:tbl>
    <w:p/>
    <w:p>
      <w:r>
        <w:rPr>
          <w:b/>
          <w:i w:val="0"/>
          <w:color w:val="1F6FEB"/>
          <w:sz w:val="22"/>
        </w:rPr>
        <w:t>⚠ INCOHÉRENCES À CORRIGER (94)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4 personnes et la taille du ménage est de 2 personnes, prière de bien régarder la liste des membres du ménage s'il n y a pas d'oublie ou d'ajout de visiteurs.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(9)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 kg), des quantités offertes (0 kg),  des quantités vendus (0 kg) et des quantités en stock (4 kg) depasse la quantité totale (4 kg) que le ménage a eu après la recolte de Jaxatu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 kg), des quantités offertes (0 kg),  des quantités vendus (0 kg) et des quantités en stock (4 kg) depasse la quantité totale (4 kg) que le ménage a eu après la recolte de Tomate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 kg), des quantités offertes (0 kg),  des quantités vendus (0 kg) et des quantités en stock (22 kg) depasse la quantité totale (1 kg) que le ménage a eu après la recolte de Oignon , prière de corriger cette incoherence.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s01q63, s00q04, s02q25, s04q17, s04q21, s01q32, s01q37, s04q46</w:t>
            </w:r>
          </w:p>
        </w:tc>
        <w:tc>
          <w:tcPr>
            <w:tcW w:type="dxa" w:w="6520"/>
          </w:tcPr>
          <w:p>
            <w:r>
              <w:rPr>
                <w:b w:val="0"/>
                <w:i w:val="0"/>
                <w:sz w:val="17"/>
              </w:rPr>
              <w:t>Incoherent!!! ABDOU DIABELEU DIATTA est un Agriculteurs et éleveurs, subsistance mais ne possède et n'élève pas d'animaux, prière de reprendre la section 17 ou fournir des explications concrètent.</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Hache/pioche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(55650 Fcfa) de ABDOU DIABELEU DIATTA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ABDOU DIABELEU DIATTA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MAGUETTE DIEDHIOU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MAGUETTE DIEDHIOU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Pain moderne en miche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(83.33334 Fcfa) de Ail en Gousse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ABDOU DIABALEU DIATTA (15000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ABDOU DIABALEU DIATTA (363000 Fcfa) de la fête de Autres fêtes réligieuses chrétiennes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DIABALEU DIATTA (3000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nature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DIABALEU DIATTA (1000 Fcfa) au cours de 3 derniers mois de Transport  interlocalité par eau (bateau, pirogue, pinasse)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Rural ont généralement comme principal matériau de construction le/la Banco amélioré/ semi-dur, mais celui du ménage de ABDOU DIABALEU DIATTA (Ciment/Béton/Pierres de taille)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Rural ont généralement comme principal matériau du toit le/la Tôles, mais celui du ménage de ABDOU DIABALEU DIATTA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CHAMPS ARACHIDE 1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ABDOU DIABELEU DIATTA qui a (80 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CHAMPS ARACHIDE 3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s12q04, s02q31, s03q05, s03q08, s03q16, s06q23, s07bq01</w:t>
            </w:r>
          </w:p>
        </w:tc>
        <w:tc>
          <w:tcPr>
            <w:tcW w:type="dxa" w:w="6520"/>
          </w:tcPr>
          <w:p>
            <w:r>
              <w:rPr>
                <w:b w:val="0"/>
                <w:i w:val="0"/>
                <w:sz w:val="17"/>
              </w:rPr>
              <w:t>Le salaire d'un homme de 15ans et plus ayant travaillé sur la parcelle CHAMPS ARACHIDE 3 par jours au moment de la période de préparation du sol (labour) et des semis est de 100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s01q31, s04q37_modif, s02q11, s02q15, s02q30, s07bq01</w:t>
            </w:r>
          </w:p>
        </w:tc>
        <w:tc>
          <w:tcPr>
            <w:tcW w:type="dxa" w:w="6520"/>
          </w:tcPr>
          <w:p>
            <w:r>
              <w:rPr>
                <w:b w:val="0"/>
                <w:i w:val="0"/>
                <w:sz w:val="17"/>
              </w:rPr>
              <w:t>Le salaire d'un homme de 15ans et plus ayant travaillé sur la parcelle CHAMPS ARACHIDE 3 par jours au moment de la période des récoltes est de 333.3333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CHAMPS RIZ 2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CHAMPS RIZ  5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s12q04, s02q31, s03q05, s03q08, s03q16, s06q23, s07bq01</w:t>
            </w:r>
          </w:p>
        </w:tc>
        <w:tc>
          <w:tcPr>
            <w:tcW w:type="dxa" w:w="6520"/>
          </w:tcPr>
          <w:p>
            <w:r>
              <w:rPr>
                <w:b w:val="0"/>
                <w:i w:val="0"/>
                <w:sz w:val="17"/>
              </w:rPr>
              <w:t>Le salaire d'un homme de 15ans et plus ayant travaillé sur la parcelle CHAMPS RIZ  5 par jours au moment de la période de préparation du sol (labour) et des semis est de 50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s01q31, s04q37_modif, s02q11, s02q15, s02q30, s07bq01</w:t>
            </w:r>
          </w:p>
        </w:tc>
        <w:tc>
          <w:tcPr>
            <w:tcW w:type="dxa" w:w="6520"/>
          </w:tcPr>
          <w:p>
            <w:r>
              <w:rPr>
                <w:b w:val="0"/>
                <w:i w:val="0"/>
                <w:sz w:val="17"/>
              </w:rPr>
              <w:t>Le salaire d'un homme de 15ans et plus ayant travaillé sur la parcelle CHAMPS RIZ  5 par jours au moment de la période des récoltes est de 71.42857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oignon selon l'exploitant est de 15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s00q10, s01q35, s01q36, s01q37, s02q04, s02q15, s03q31, s04q22</w:t>
            </w:r>
          </w:p>
        </w:tc>
        <w:tc>
          <w:tcPr>
            <w:tcW w:type="dxa" w:w="6520"/>
          </w:tcPr>
          <w:p>
            <w:r>
              <w:rPr>
                <w:b w:val="0"/>
                <w:i w:val="0"/>
                <w:sz w:val="17"/>
              </w:rPr>
              <w:t>La quantité d'utilisation d'urée dans la parcelle parcelle oignon est de .12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s02q04, s02q15, s03q32, s04q23, s04q35b, s04q43, s04q61</w:t>
            </w:r>
          </w:p>
        </w:tc>
        <w:tc>
          <w:tcPr>
            <w:tcW w:type="dxa" w:w="6520"/>
          </w:tcPr>
          <w:p>
            <w:r>
              <w:rPr>
                <w:b w:val="0"/>
                <w:i w:val="0"/>
                <w:sz w:val="17"/>
              </w:rPr>
              <w:t>La quantité d'utilisation de la Phosphate dans la parcelle parcelle oignon est de .12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oignon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oignon selon l'exploitant est de 25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(.25 Kilogramme) utilisée de semences de Oignon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(.25 Kilogramme) de semences de Oignon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Oignon est de 6000 FCFA par Kilogramme qui semble élevé, prière de vérifier  le montant d'achat (1500 FCFA pour .25 Kilogramme) de semences de Oignon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de Oignon est de 6000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(1500 FCFA pour .25 Kilogramme) de semences de Oignon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(1 Kilogramme) de Engrais inorganiques - Phosphates est supérieur à la quantité totale utilisée (.62 Kilogramme),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(1 Kilogramme) de Engrais inorganiques - Urée est supérieur à la quantité totale utilisée (.62 Kilogramme),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(4 kg) diffère de celle de la quantité totale (4 kg) que le ménage a eu après la recolte de Jaxatu.</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Jaxatu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(4 kg) diffère de celle de la quantité totale (4 kg) que le ménage a eu après la recolte de Tomate.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Tomate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(3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(22 kg) diffère de celle de la quantité totale (1 kg) que le ménage a eu après la recolte de Oignon.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Oignon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27000 FCFA qui semble élevé, prière de verifier le montant tiré de la vente (27000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Hache/pioche est nul (achété à 0fcfa) mais le prix de revente est (1500 FCFA), prière de verifier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ABDOU DIABELEU DIATTA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MAGUETTE DIEDHIOU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MAGUETTE DIEDHIOU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5 Cuillère Moyen de Pâte d'arachide, cette quantité semble anormale pour une consommation des 7 derniers jours.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ABDOU DIABALEU DIATTA a comme taille 2 personnes dont ils vivent à ZIGUINCHOR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ARACHIDE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(CHAMPS ARACHIDE 1)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CHAMPS ARACHIDE 3)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(CHAMPS ARACHIDE 3)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RIZ 2)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(CHAMPS RIZ 2)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RIZ 4)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(CHAMPS RIZ  5) qui ne semble pas être un bon nom ou contient des lettres, prière de mettre le vrai nom de la parcelle.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(26 ans)  de Faucheuse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(1000 FCFA) de Faucheuse est inférieur aux prix de revente (1500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(1000 FCFA) de Herse est inférieur aux prix de revente (1500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(6000 FCFA) de Autre (à préciser) est inférieur aux prix de revente (8000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(0 FCFA) de Hache/pioche est inférieur aux prix de revente (1500 FCFA), prière de verifier et corriger ou confirmer l'information avec le QG.</w:t>
            </w:r>
          </w:p>
        </w:tc>
      </w:tr>
    </w:tbl>
    <w:p/>
    <w:p>
      <w:r>
        <w:rPr>
          <w:b/>
          <w:i w:val="0"/>
          <w:color w:val="1F6FEB"/>
          <w:sz w:val="22"/>
        </w:rPr>
        <w:t>💬 COMMENTAIRES SUPERVISEUR / ENQUÊTEUR (6)</w:t>
      </w:r>
    </w:p>
    <w:p>
      <w:pPr>
        <w:pStyle w:val="ListBullet"/>
      </w:pPr>
      <w:r>
        <w:rPr>
          <w:b w:val="0"/>
          <w:i w:val="0"/>
          <w:color w:val="64748B"/>
          <w:sz w:val="16"/>
        </w:rPr>
        <w:t xml:space="preserve">[2026-06-14 12:59:41] </w:t>
      </w:r>
      <w:r>
        <w:rPr>
          <w:b/>
          <w:i w:val="0"/>
          <w:color w:val="1F6FEB"/>
          <w:sz w:val="16"/>
        </w:rPr>
        <w:t xml:space="preserve">EQ35_enq3_v2 </w:t>
      </w:r>
      <w:r>
        <w:rPr>
          <w:b w:val="0"/>
          <w:i w:val="0"/>
          <w:color w:val="64748B"/>
          <w:sz w:val="16"/>
        </w:rPr>
        <w:t xml:space="preserve">sur s11q34 : </w:t>
      </w:r>
      <w:r>
        <w:rPr>
          <w:b w:val="0"/>
          <w:i w:val="0"/>
          <w:sz w:val="17"/>
        </w:rPr>
        <w:t>le ménage paye directement sa facture par les agents de la senelec</w:t>
      </w:r>
    </w:p>
    <w:p>
      <w:pPr>
        <w:pStyle w:val="ListBullet"/>
      </w:pPr>
      <w:r>
        <w:rPr>
          <w:b w:val="0"/>
          <w:i w:val="0"/>
          <w:color w:val="64748B"/>
          <w:sz w:val="16"/>
        </w:rPr>
        <w:t xml:space="preserve">[2026-06-14 14:20:46] </w:t>
      </w:r>
      <w:r>
        <w:rPr>
          <w:b/>
          <w:i w:val="0"/>
          <w:color w:val="1F6FEB"/>
          <w:sz w:val="16"/>
        </w:rPr>
        <w:t xml:space="preserve">EQ35_enq3_v2 </w:t>
      </w:r>
      <w:r>
        <w:rPr>
          <w:b w:val="0"/>
          <w:i w:val="0"/>
          <w:color w:val="64748B"/>
          <w:sz w:val="16"/>
        </w:rPr>
        <w:t xml:space="preserve">sur s19q08 : </w:t>
      </w:r>
      <w:r>
        <w:rPr>
          <w:b w:val="0"/>
          <w:i w:val="0"/>
          <w:sz w:val="17"/>
        </w:rPr>
        <w:t>pelé  1000 kadaindou 5000</w:t>
      </w:r>
    </w:p>
    <w:p>
      <w:pPr>
        <w:pStyle w:val="ListBullet"/>
      </w:pPr>
      <w:r>
        <w:rPr>
          <w:b w:val="0"/>
          <w:i w:val="0"/>
          <w:color w:val="64748B"/>
          <w:sz w:val="16"/>
        </w:rPr>
        <w:t xml:space="preserve">[2026-06-14 14:22:15] </w:t>
      </w:r>
      <w:r>
        <w:rPr>
          <w:b/>
          <w:i w:val="0"/>
          <w:color w:val="1F6FEB"/>
          <w:sz w:val="16"/>
        </w:rPr>
        <w:t xml:space="preserve">EQ35_enq3_v2 </w:t>
      </w:r>
      <w:r>
        <w:rPr>
          <w:b w:val="0"/>
          <w:i w:val="0"/>
          <w:color w:val="64748B"/>
          <w:sz w:val="16"/>
        </w:rPr>
        <w:t xml:space="preserve">sur s19q09 : </w:t>
      </w:r>
      <w:r>
        <w:rPr>
          <w:b w:val="0"/>
          <w:i w:val="0"/>
          <w:sz w:val="17"/>
        </w:rPr>
        <w:t>pèle 2000 kadiandou 6000</w:t>
      </w:r>
    </w:p>
    <w:p>
      <w:pPr>
        <w:pStyle w:val="ListBullet"/>
      </w:pPr>
      <w:r>
        <w:rPr>
          <w:b w:val="0"/>
          <w:i w:val="0"/>
          <w:color w:val="64748B"/>
          <w:sz w:val="16"/>
        </w:rPr>
        <w:t xml:space="preserve">[2026-06-15 18:52:47] </w:t>
      </w:r>
      <w:r>
        <w:rPr>
          <w:b/>
          <w:i w:val="0"/>
          <w:color w:val="1F6FEB"/>
          <w:sz w:val="16"/>
        </w:rPr>
        <w:t xml:space="preserve">EQ35_enq3_v2 </w:t>
      </w:r>
      <w:r>
        <w:rPr>
          <w:b w:val="0"/>
          <w:i w:val="0"/>
          <w:color w:val="64748B"/>
          <w:sz w:val="16"/>
        </w:rPr>
        <w:t xml:space="preserve">sur s16cq10a : </w:t>
      </w:r>
      <w:r>
        <w:rPr>
          <w:b w:val="0"/>
          <w:i w:val="0"/>
          <w:sz w:val="17"/>
        </w:rPr>
        <w:t>c’est 2,5 la virgule ne figure pas sur le clavier</w:t>
      </w:r>
    </w:p>
    <w:p>
      <w:pPr>
        <w:pStyle w:val="ListBullet"/>
      </w:pPr>
      <w:r>
        <w:rPr>
          <w:b w:val="0"/>
          <w:i w:val="0"/>
          <w:color w:val="64748B"/>
          <w:sz w:val="16"/>
        </w:rPr>
        <w:t xml:space="preserve">[2026-06-15 18:55:26] </w:t>
      </w:r>
      <w:r>
        <w:rPr>
          <w:b/>
          <w:i w:val="0"/>
          <w:color w:val="1F6FEB"/>
          <w:sz w:val="16"/>
        </w:rPr>
        <w:t xml:space="preserve">EQ35_enq3_v2 </w:t>
      </w:r>
      <w:r>
        <w:rPr>
          <w:b w:val="0"/>
          <w:i w:val="0"/>
          <w:color w:val="64748B"/>
          <w:sz w:val="16"/>
        </w:rPr>
        <w:t xml:space="preserve">sur s16cq10a : </w:t>
      </w:r>
      <w:r>
        <w:rPr>
          <w:b w:val="0"/>
          <w:i w:val="0"/>
          <w:sz w:val="17"/>
        </w:rPr>
        <w:t>pareille aussi c’est 7,5</w:t>
      </w:r>
    </w:p>
    <w:p>
      <w:pPr>
        <w:pStyle w:val="ListBullet"/>
      </w:pPr>
      <w:r>
        <w:rPr>
          <w:b w:val="0"/>
          <w:i w:val="0"/>
          <w:color w:val="64748B"/>
          <w:sz w:val="16"/>
        </w:rPr>
        <w:t xml:space="preserve">[2026-06-15 18:57:37] </w:t>
      </w:r>
      <w:r>
        <w:rPr>
          <w:b/>
          <w:i w:val="0"/>
          <w:color w:val="1F6FEB"/>
          <w:sz w:val="16"/>
        </w:rPr>
        <w:t xml:space="preserve">EQ35_enq3_v2 </w:t>
      </w:r>
      <w:r>
        <w:rPr>
          <w:b w:val="0"/>
          <w:i w:val="0"/>
          <w:color w:val="64748B"/>
          <w:sz w:val="16"/>
        </w:rPr>
        <w:t xml:space="preserve">sur s16cq10a : </w:t>
      </w:r>
      <w:r>
        <w:rPr>
          <w:b w:val="0"/>
          <w:i w:val="0"/>
          <w:sz w:val="17"/>
        </w:rPr>
        <w:t>7,</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