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04-28-84-70</w:t>
      </w:r>
    </w:p>
    <w:p>
      <w:r>
        <w:rPr>
          <w:b w:val="0"/>
          <w:i w:val="0"/>
          <w:color w:val="64748B"/>
          <w:sz w:val="18"/>
        </w:rPr>
        <w:t>Enquêteur : EQ35_enq3_v2 (OUMOU DIOP)  ·  Équipe : EQ35  ·  Snapshot : 2026-06-30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22202010004</w:t>
            </w:r>
          </w:p>
        </w:tc>
        <w:tc>
          <w:tcPr>
            <w:tcW w:type="dxa" w:w="3551"/>
            <w:shd w:fill="F8FAFC"/>
          </w:tcPr>
          <w:p>
            <w:r>
              <w:rPr>
                <w:b w:val="0"/>
                <w:i w:val="0"/>
                <w:color w:val="64748B"/>
                <w:sz w:val="14"/>
              </w:rPr>
              <w:t>MÉNAGE</w:t>
              <w:br/>
            </w:r>
            <w:r>
              <w:rPr>
                <w:b/>
                <w:i w:val="0"/>
                <w:color w:val="1F6FEB"/>
                <w:sz w:val="18"/>
              </w:rPr>
              <w:t>04-28-84-70</w:t>
            </w:r>
          </w:p>
        </w:tc>
        <w:tc>
          <w:tcPr>
            <w:tcW w:type="dxa" w:w="3551"/>
            <w:shd w:fill="F8FAFC"/>
          </w:tcPr>
          <w:p>
            <w:r>
              <w:rPr>
                <w:b w:val="0"/>
                <w:i w:val="0"/>
                <w:color w:val="64748B"/>
                <w:sz w:val="14"/>
              </w:rPr>
              <w:t>CHEF DE MÉNAGE</w:t>
              <w:br/>
            </w:r>
            <w:r>
              <w:rPr>
                <w:b/>
                <w:i w:val="0"/>
                <w:sz w:val="18"/>
              </w:rPr>
              <w:t>SIRE DIATTA</w:t>
            </w:r>
          </w:p>
        </w:tc>
      </w:tr>
      <w:tr>
        <w:tc>
          <w:tcPr>
            <w:tcW w:type="dxa" w:w="3551"/>
            <w:shd w:fill="F8FAFC"/>
          </w:tcPr>
          <w:p>
            <w:r>
              <w:rPr>
                <w:b w:val="0"/>
                <w:i w:val="0"/>
                <w:color w:val="64748B"/>
                <w:sz w:val="14"/>
              </w:rPr>
              <w:t>TÉLÉPHONE CM</w:t>
              <w:br/>
            </w:r>
            <w:r>
              <w:rPr>
                <w:b/>
                <w:i w:val="0"/>
                <w:sz w:val="18"/>
              </w:rPr>
              <w:t>77 456 59 84</w:t>
            </w:r>
          </w:p>
        </w:tc>
        <w:tc>
          <w:tcPr>
            <w:tcW w:type="dxa" w:w="3551"/>
            <w:shd w:fill="F8FAFC"/>
          </w:tcPr>
          <w:p>
            <w:r>
              <w:rPr>
                <w:b w:val="0"/>
                <w:i w:val="0"/>
                <w:color w:val="64748B"/>
                <w:sz w:val="14"/>
              </w:rPr>
              <w:t>LOCALISATION</w:t>
              <w:br/>
            </w:r>
            <w:r>
              <w:rPr>
                <w:b/>
                <w:i w:val="0"/>
                <w:sz w:val="18"/>
              </w:rPr>
              <w:t>SAMATITE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EQ35_enq3_v2  (OUMOU DIOP)</w:t>
            </w:r>
          </w:p>
        </w:tc>
        <w:tc>
          <w:tcPr>
            <w:tcW w:type="dxa" w:w="3551"/>
            <w:shd w:fill="F8FAFC"/>
          </w:tcPr>
          <w:p>
            <w:r>
              <w:rPr>
                <w:b w:val="0"/>
                <w:i w:val="0"/>
                <w:color w:val="64748B"/>
                <w:sz w:val="14"/>
              </w:rPr>
              <w:t>SUPERVISEUR</w:t>
              <w:br/>
            </w:r>
            <w:r>
              <w:rPr>
                <w:b/>
                <w:i w:val="0"/>
                <w:sz w:val="18"/>
              </w:rPr>
              <w:t>MAIMOUNA KOURMANG</w:t>
            </w:r>
          </w:p>
        </w:tc>
        <w:tc>
          <w:tcPr>
            <w:tcW w:type="dxa" w:w="3551"/>
            <w:shd w:fill="F8FAFC"/>
          </w:tcPr>
          <w:p>
            <w:r>
              <w:rPr>
                <w:b w:val="0"/>
                <w:i w:val="0"/>
                <w:color w:val="64748B"/>
                <w:sz w:val="14"/>
              </w:rPr>
              <w:t>STATUT</w:t>
              <w:br/>
            </w:r>
            <w:r>
              <w:rPr>
                <w:b/>
                <w:i w:val="0"/>
                <w:sz w:val="18"/>
              </w:rPr>
              <w:t>1  ·  1ʳᵉ visite : 2026-06-25T10:56:32</w:t>
            </w:r>
          </w:p>
        </w:tc>
      </w:tr>
    </w:tbl>
    <w:p/>
    <w:p>
      <w:r>
        <w:rPr>
          <w:b/>
          <w:i w:val="0"/>
          <w:color w:val="1F6FEB"/>
          <w:sz w:val="22"/>
        </w:rPr>
        <w:t>⚠ INCOHÉRENCES À CORRIGER (36)</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s01q02</w:t>
            </w:r>
          </w:p>
        </w:tc>
        <w:tc>
          <w:tcPr>
            <w:tcW w:type="dxa" w:w="6520"/>
          </w:tcPr>
          <w:p>
            <w:r>
              <w:rPr>
                <w:b w:val="0"/>
                <w:i w:val="0"/>
                <w:sz w:val="17"/>
              </w:rPr>
              <w:t>[ssaw_aucun_chef_menage] ERREUR : Aucun membre n'est désigné comme chef de ménage. Identifier le membre qui est chef et le marquer dans s01q02.</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s01q03a, s01q03b, s01q03c, s02q04, s03q14, s04q15, s04q16</w:t>
            </w:r>
          </w:p>
        </w:tc>
        <w:tc>
          <w:tcPr>
            <w:tcW w:type="dxa" w:w="6520"/>
          </w:tcPr>
          <w:p>
            <w:r>
              <w:rPr>
                <w:b w:val="0"/>
                <w:i w:val="0"/>
                <w:sz w:val="17"/>
              </w:rPr>
              <w:t>Incohérence!! Dans ce ménage, chaque individus consomme par jour .93375 Kg  de cereale; Prière de vérifier les quantités prises des produits cérealiers (de Riz local Gambiaka à Autres semoules de céréales) auprès du ménage ou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Incoherent!!! Le nombre de pièces occupés (3) est superieur aux nombres de personnes vivant dans le ménage.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corriger cette incohérence.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Il est obligatoire de prendre les coordonnées Gps avant d'administrer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prendre les coordonnées GPS.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s00q12a, s00q12b</w:t>
            </w:r>
          </w:p>
        </w:tc>
        <w:tc>
          <w:tcPr>
            <w:tcW w:type="dxa" w:w="6520"/>
          </w:tcPr>
          <w:p>
            <w:r>
              <w:rPr>
                <w:b w:val="0"/>
                <w:i w:val="0"/>
                <w:sz w:val="17"/>
              </w:rPr>
              <w:t>Prière de renseigner la bonne adresse.Attention! Veillez bien renseigner le deuxième numero du chef de ménage(0.12b).</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s01q00b, s04q19_autre</w:t>
            </w:r>
          </w:p>
        </w:tc>
        <w:tc>
          <w:tcPr>
            <w:tcW w:type="dxa" w:w="6520"/>
          </w:tcPr>
          <w:p>
            <w:r>
              <w:rPr>
                <w:b w:val="0"/>
                <w:i w:val="0"/>
                <w:sz w:val="17"/>
              </w:rPr>
              <w:t>CIRE DIATTA fait ce sont ses enfants qui lui envoient de l’argent et ils ne sont pas dans ce ménage pour subvenir principalement à ses besoins et semble exister dans les modalités, prière de prendre attache avec le QG pour plus d'explication afin de la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Aucune personne ne travaille dans ce ménage, ou la section emploi dans le questionnaire n'est pas renseignée.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Comment ils font pour subvenir à leurs besoins dans ce ménage ? Prière de renseigner toutes les questions de la section pour tous les membres du ménage ou de fournir des explications plausibles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s01q49, s02q24</w:t>
            </w:r>
          </w:p>
        </w:tc>
        <w:tc>
          <w:tcPr>
            <w:tcW w:type="dxa" w:w="6520"/>
          </w:tcPr>
          <w:p>
            <w:r>
              <w:rPr>
                <w:b w:val="0"/>
                <w:i w:val="0"/>
                <w:sz w:val="17"/>
              </w:rPr>
              <w:t>Aucun membre n'a travaillé dans ce ménage au cours des 12 derniers mois mais au moins un membre fait de l'élevage, prière de reprendre la section emploi des membres qui font de l'agriculture car ils ont exercé un emploi au cours des 12 derniers mois.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(200 Fcfa) de Pain moderne en miche (Moyen)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(750 Fcfa) de Sucre en poudre en Kg (taille unique) est relativement élevé par rapport aux autres prix observés dans cette zone.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CIRE DIATTA (3000 Fcfa) de la fête de Pâques 2026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CIRE DIATTA (5000 Fcfa) de la fête de Autres fêtes réligieuses chrétiennes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CIRE DIATTA (5000 Fcfa) de la fête de Noël 2025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CIRE DIATTA (150 Fcfa) au cours de 30 derniers jours de Insecticide, tortillon anti-moustique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CIRE DIATTA (3000 Fcfa) au cours de 30 derniers jours de Spiritueux artisanal (koutoukou, gbêlê, kindjouss, jaune-amer,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Le ménage de CIRE DIATTA vit à ZIGUINCHOR Rural et ne pratique pas de l'agriculture.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Un ménage est considéré comme agriculteur si au moins un membre du ménage a cultivé des terres (y compris les cultures pérennes), lui appartenant ou non, au cours de la campagne agricole/hivernale 2025/2026.</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Merci de reprendre la section 16A en s'assurant effectivement qu'aucun membre du ménage n'est agriculteur.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Ne vous adressez pas seulement au répondant pour avoir la réponse de lui au lieu du ménage, dites-lui que la question concerne tous les membres du ménage.</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ménage a consommé 0.06 Kg taille unique de Sucre en poudre, cette quantité semble anormale pour une consommation des 7 derniers jours.</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ménage de CIRE DIATTA a comme taille 1 personnes dont ils vivent à ZIGUINCHOR Rural et aucune d'entre ne possède une entreprise non agricole, prière de revoir cette partie de la section 10 de ce menage.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Aucun membre dans le ménage de CIRE DIATTA ne pratique de l'agriculture, veuillez vous rassurer auprès du repondant l'existence d'un agriculteur au sein du menage et reprendre la section 16.</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Au Mali c'est difficile de voir un ménage dans un milieu rural qui ne pratique pas l'élevage, prière de verifier et renseigner la section 17a ou de confirmer cette information avec le QG.</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Avertissement!! Le montant minimum mensuel déclaré par le ménage est aberrant (trop faible ou trop élevé pour assurer un niveau de vie décent).</w:t>
            </w:r>
          </w:p>
        </w:tc>
      </w:tr>
    </w:tbl>
    <w:p/>
    <w:p>
      <w:r>
        <w:rPr>
          <w:b/>
          <w:i w:val="0"/>
          <w:color w:val="1F6FEB"/>
          <w:sz w:val="22"/>
        </w:rPr>
        <w:t>💬 COMMENTAIRES SUPERVISEUR / ENQUÊTEUR (1)</w:t>
      </w:r>
    </w:p>
    <w:p>
      <w:pPr>
        <w:pStyle w:val="ListBullet"/>
      </w:pPr>
      <w:r>
        <w:rPr>
          <w:b w:val="0"/>
          <w:i w:val="0"/>
          <w:color w:val="64748B"/>
          <w:sz w:val="16"/>
        </w:rPr>
        <w:t xml:space="preserve">[2026-06-25 11:56:41] </w:t>
      </w:r>
      <w:r>
        <w:rPr>
          <w:b/>
          <w:i w:val="0"/>
          <w:color w:val="1F6FEB"/>
          <w:sz w:val="16"/>
        </w:rPr>
        <w:t xml:space="preserve">EQ35_enq3_v2 </w:t>
      </w:r>
      <w:r>
        <w:rPr>
          <w:b w:val="0"/>
          <w:i w:val="0"/>
          <w:color w:val="64748B"/>
          <w:sz w:val="16"/>
        </w:rPr>
        <w:t xml:space="preserve">sur s20aq10 : </w:t>
      </w:r>
      <w:r>
        <w:rPr>
          <w:b w:val="0"/>
          <w:i w:val="0"/>
          <w:sz w:val="17"/>
        </w:rPr>
        <w:t>"car ceux sont ses enfants qui payent directement la facture "</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