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Sirandou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Sadio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MOUSSA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Sirandou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Danfakha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