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20-47-77-72</w:t>
      </w:r>
    </w:p>
    <w:p>
      <w:r>
        <w:rPr>
          <w:b w:val="0"/>
          <w:i w:val="0"/>
          <w:color w:val="64748B"/>
          <w:sz w:val="18"/>
        </w:rPr>
        <w:t>Enquêteur : EQ5_enq4_v2 (DIARIETOU DJIBA)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20-47-77-72</w:t>
            </w:r>
          </w:p>
        </w:tc>
        <w:tc>
          <w:tcPr>
            <w:tcW w:type="dxa" w:w="3551"/>
            <w:shd w:fill="F8FAFC"/>
          </w:tcPr>
          <w:p>
            <w:r>
              <w:rPr>
                <w:b w:val="0"/>
                <w:i w:val="0"/>
                <w:color w:val="64748B"/>
                <w:sz w:val="14"/>
              </w:rPr>
              <w:t>CHEF DE MÉNAGE</w:t>
              <w:br/>
            </w:r>
            <w:r>
              <w:rPr>
                <w:b/>
                <w:i w:val="0"/>
                <w:sz w:val="18"/>
              </w:rPr>
              <w:t>MAIMOUNA NDIAYE</w:t>
            </w:r>
          </w:p>
        </w:tc>
      </w:tr>
      <w:tr>
        <w:tc>
          <w:tcPr>
            <w:tcW w:type="dxa" w:w="3551"/>
            <w:shd w:fill="F8FAFC"/>
          </w:tcPr>
          <w:p>
            <w:r>
              <w:rPr>
                <w:b w:val="0"/>
                <w:i w:val="0"/>
                <w:color w:val="64748B"/>
                <w:sz w:val="14"/>
              </w:rPr>
              <w:t>TÉLÉPHONE CM</w:t>
              <w:br/>
            </w:r>
            <w:r>
              <w:rPr>
                <w:b/>
                <w:i w:val="0"/>
                <w:sz w:val="18"/>
              </w:rPr>
              <w:t>77 553 89 51</w:t>
            </w:r>
          </w:p>
        </w:tc>
        <w:tc>
          <w:tcPr>
            <w:tcW w:type="dxa" w:w="3551"/>
            <w:shd w:fill="F8FAFC"/>
          </w:tcPr>
          <w:p>
            <w:r>
              <w:rPr>
                <w:b w:val="0"/>
                <w:i w:val="0"/>
                <w:color w:val="64748B"/>
                <w:sz w:val="14"/>
              </w:rPr>
              <w:t>LOCALISATION</w:t>
              <w:br/>
            </w:r>
            <w:r>
              <w:rPr>
                <w:b/>
                <w:i w:val="0"/>
                <w:sz w:val="18"/>
              </w:rPr>
              <w:t>MEDINA MBAO CONCORDE(KEUR MBAYE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EQ5_enq4_v2  (DIARIETOU DJIBA)</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[2026-06-14 12:25:48] </w:t>
      </w:r>
      <w:r>
        <w:rPr>
          <w:b/>
          <w:i w:val="0"/>
          <w:color w:val="1F6FEB"/>
          <w:sz w:val="16"/>
        </w:rPr>
        <w:t xml:space="preserve">EQ5_enq4_v2 </w:t>
      </w:r>
      <w:r>
        <w:rPr>
          <w:b w:val="0"/>
          <w:i w:val="0"/>
          <w:color w:val="64748B"/>
          <w:sz w:val="16"/>
        </w:rPr>
        <w:t xml:space="preserve">sur @@Completed : </w:t>
      </w:r>
      <w:r>
        <w:rPr>
          <w:b w:val="0"/>
          <w:i w:val="0"/>
          <w:sz w:val="17"/>
        </w:rPr>
        <w:t>refus du mari</w:t>
      </w:r>
    </w:p>
    <w:p>
      <w:pPr>
        <w:pStyle w:val="ListBullet"/>
      </w:pPr>
      <w:r>
        <w:rPr>
          <w:b w:val="0"/>
          <w:i w:val="0"/>
          <w:color w:val="64748B"/>
          <w:sz w:val="16"/>
        </w:rPr>
        <w:t xml:space="preserve">[2026-06-15 10:38:54]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