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EQ5_enq4_v2 (DIARIETOU DJIBA)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SENY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RASSOUL SENE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SAMOU SENE a dit que son père a un niveau Supérieur alors que le père lui-même dit qu'il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MAMADOU SENE s'est consulté la première fois pour cette maladie (Douleurs/fatigue) chez un dentiste et vous dites que  MAMADOU SENE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SENY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RASSOUL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SAMOU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DIATOU BAKHOUM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NOGAYE THIAM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NDIOGOU NDIAYE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Vinaigre de citron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BAKHOUM (75000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(2450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