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79-46-19-47</w:t>
      </w:r>
    </w:p>
    <w:p>
      <w:r>
        <w:rPr>
          <w:b w:val="0"/>
          <w:i w:val="0"/>
          <w:color w:val="64748B"/>
          <w:sz w:val="18"/>
        </w:rPr>
        <w:t>Enquêteur : EQ6_enq2_v2 (FATOU FAYE)  ·  Équipe : EQ6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79-46-19-47</w:t>
            </w:r>
          </w:p>
        </w:tc>
        <w:tc>
          <w:tcPr>
            <w:tcW w:type="dxa" w:w="3551"/>
            <w:shd w:fill="F8FAFC"/>
          </w:tcPr>
          <w:p>
            <w:r>
              <w:rPr>
                <w:b w:val="0"/>
                <w:i w:val="0"/>
                <w:color w:val="64748B"/>
                <w:sz w:val="14"/>
              </w:rPr>
              <w:t>CHEF DE MÉNAGE</w:t>
              <w:br/>
            </w:r>
            <w:r>
              <w:rPr>
                <w:b/>
                <w:i w:val="0"/>
                <w:sz w:val="18"/>
              </w:rPr>
              <w:t>MAME DIAW NDIAYE</w:t>
            </w:r>
          </w:p>
        </w:tc>
      </w:tr>
      <w:tr>
        <w:tc>
          <w:tcPr>
            <w:tcW w:type="dxa" w:w="3551"/>
            <w:shd w:fill="F8FAFC"/>
          </w:tcPr>
          <w:p>
            <w:r>
              <w:rPr>
                <w:b w:val="0"/>
                <w:i w:val="0"/>
                <w:color w:val="64748B"/>
                <w:sz w:val="14"/>
              </w:rPr>
              <w:t>TÉLÉPHONE CM</w:t>
              <w:br/>
            </w:r>
            <w:r>
              <w:rPr>
                <w:b/>
                <w:i w:val="0"/>
                <w:sz w:val="18"/>
              </w:rPr>
              <w:t>77 187 10 08</w:t>
            </w:r>
          </w:p>
        </w:tc>
        <w:tc>
          <w:tcPr>
            <w:tcW w:type="dxa" w:w="3551"/>
            <w:shd w:fill="F8FAFC"/>
          </w:tcPr>
          <w:p>
            <w:r>
              <w:rPr>
                <w:b w:val="0"/>
                <w:i w:val="0"/>
                <w:color w:val="64748B"/>
                <w:sz w:val="14"/>
              </w:rPr>
              <w:t>LOCALISATION</w:t>
              <w:br/>
            </w:r>
            <w:r>
              <w:rPr>
                <w:b/>
                <w:i w:val="0"/>
                <w:sz w:val="18"/>
              </w:rPr>
              <w:t>KEUR NDIAYE LO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2  ·  1ʳᵉ visite : 2026-06-08T13:40:03</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serigne heumeudou ndiaye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Mame Diaw Ndiaye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Mame diaw ndiaye est venu vivre dans cette localité est a achete une maison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Absa Mbaye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serigne heumeudou ndiaye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Absa Mbaye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Mame diaw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serigne heumeudou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s01q64, s00q04, s02q20, s02q25, s04q17, s04q21, s04q35b, s04q46</w:t>
            </w:r>
          </w:p>
        </w:tc>
        <w:tc>
          <w:tcPr>
            <w:tcW w:type="dxa" w:w="6520"/>
          </w:tcPr>
          <w:p>
            <w:r>
              <w:rPr>
                <w:b w:val="0"/>
                <w:i w:val="0"/>
                <w:sz w:val="17"/>
              </w:rPr>
              <w:t>Le nombre d'échéances de remboursement restant de Mame diaw ndiaye ne peut être égal à 0 pour ce credit autres qu'immobilier en cours, veuillez revoir la question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mouton est viande de tabaski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séchée (boeuf, mouton, chameau) est abats de tabaski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Sucre en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Mangue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Tres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(240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Diaw Ndiaye (1000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Diaw Ndiaye (3000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Diaw Ndiaye (3000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Diaw Ndiaye (100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Diaw Ndiaye (2500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document atteste de vos droits de propriété est acte de vente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de vidange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1500000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serigne heumeudou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serigne heumeudou ndiaye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Mame Diaw Ndiaye a comme taille 3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(12000) de l'article  Bonbonne de gaz est inférieur aux prix de revente (1500000)  avec l'âge du bien atteignant 7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