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29-23-87-71</w:t>
      </w:r>
    </w:p>
    <w:p>
      <w:r>
        <w:rPr>
          <w:b w:val="0"/>
          <w:i w:val="0"/>
          <w:color w:val="64748B"/>
          <w:sz w:val="18"/>
        </w:rPr>
        <w:t>Enquêteur : EQ6_enq1_v2 (AMINATA GUEYE)  ·  Équipe : EQ6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13301130083</w:t>
            </w:r>
          </w:p>
        </w:tc>
        <w:tc>
          <w:tcPr>
            <w:tcW w:type="dxa" w:w="3551"/>
            <w:shd w:fill="F8FAFC"/>
          </w:tcPr>
          <w:p>
            <w:r>
              <w:rPr>
                <w:b w:val="0"/>
                <w:i w:val="0"/>
                <w:color w:val="64748B"/>
                <w:sz w:val="14"/>
              </w:rPr>
              <w:t>MÉNAGE</w:t>
              <w:br/>
            </w:r>
            <w:r>
              <w:rPr>
                <w:b/>
                <w:i w:val="0"/>
                <w:color w:val="1F6FEB"/>
                <w:sz w:val="18"/>
              </w:rPr>
              <w:t>29-23-87-71</w:t>
            </w:r>
          </w:p>
        </w:tc>
        <w:tc>
          <w:tcPr>
            <w:tcW w:type="dxa" w:w="3551"/>
            <w:shd w:fill="F8FAFC"/>
          </w:tcPr>
          <w:p>
            <w:r>
              <w:rPr>
                <w:b w:val="0"/>
                <w:i w:val="0"/>
                <w:color w:val="64748B"/>
                <w:sz w:val="14"/>
              </w:rPr>
              <w:t>CHEF DE MÉNAGE</w:t>
              <w:br/>
            </w:r>
            <w:r>
              <w:rPr>
                <w:b/>
                <w:i w:val="0"/>
                <w:sz w:val="18"/>
              </w:rPr>
              <w:t>FATOU THIARE</w:t>
            </w:r>
          </w:p>
        </w:tc>
      </w:tr>
      <w:tr>
        <w:tc>
          <w:tcPr>
            <w:tcW w:type="dxa" w:w="3551"/>
            <w:shd w:fill="F8FAFC"/>
          </w:tcPr>
          <w:p>
            <w:r>
              <w:rPr>
                <w:b w:val="0"/>
                <w:i w:val="0"/>
                <w:color w:val="64748B"/>
                <w:sz w:val="14"/>
              </w:rPr>
              <w:t>TÉLÉPHONE CM</w:t>
              <w:br/>
            </w:r>
            <w:r>
              <w:rPr>
                <w:b/>
                <w:i w:val="0"/>
                <w:sz w:val="18"/>
              </w:rPr>
              <w:t>78 652 76 62</w:t>
            </w:r>
          </w:p>
        </w:tc>
        <w:tc>
          <w:tcPr>
            <w:tcW w:type="dxa" w:w="3551"/>
            <w:shd w:fill="F8FAFC"/>
          </w:tcPr>
          <w:p>
            <w:r>
              <w:rPr>
                <w:b w:val="0"/>
                <w:i w:val="0"/>
                <w:color w:val="64748B"/>
                <w:sz w:val="14"/>
              </w:rPr>
              <w:t>LOCALISATION</w:t>
              <w:br/>
            </w:r>
            <w:r>
              <w:rPr>
                <w:b/>
                <w:i w:val="0"/>
                <w:sz w:val="18"/>
              </w:rPr>
              <w:t>Entree en face Guendel I</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EQ6_enq1_v2  (AMINATA GUEYE)</w:t>
            </w:r>
          </w:p>
        </w:tc>
        <w:tc>
          <w:tcPr>
            <w:tcW w:type="dxa" w:w="3551"/>
            <w:shd w:fill="F8FAFC"/>
          </w:tcPr>
          <w:p>
            <w:r>
              <w:rPr>
                <w:b w:val="0"/>
                <w:i w:val="0"/>
                <w:color w:val="64748B"/>
                <w:sz w:val="14"/>
              </w:rPr>
              <w:t>SUPERVISEUR</w:t>
              <w:br/>
            </w:r>
            <w:r>
              <w:rPr>
                <w:b/>
                <w:i w:val="0"/>
                <w:sz w:val="18"/>
              </w:rPr>
              <w:t>DJIBRIL BA</w:t>
            </w:r>
          </w:p>
        </w:tc>
        <w:tc>
          <w:tcPr>
            <w:tcW w:type="dxa" w:w="3551"/>
            <w:shd w:fill="F8FAFC"/>
          </w:tcPr>
          <w:p>
            <w:r>
              <w:rPr>
                <w:b w:val="0"/>
                <w:i w:val="0"/>
                <w:color w:val="64748B"/>
                <w:sz w:val="14"/>
              </w:rPr>
              <w:t>STATUT</w:t>
              <w:br/>
            </w:r>
            <w:r>
              <w:rPr>
                <w:b/>
                <w:i w:val="0"/>
                <w:sz w:val="18"/>
              </w:rPr>
              <w:t>2  ·  1ʳᵉ visite : 2026-06-21T13:23:18</w:t>
            </w:r>
          </w:p>
        </w:tc>
      </w:tr>
    </w:tbl>
    <w:p/>
    <w:p>
      <w:r>
        <w:rPr>
          <w:b/>
          <w:i w:val="0"/>
          <w:color w:val="1F6FEB"/>
          <w:sz w:val="22"/>
        </w:rPr>
        <w:t>⚠ INCOHÉRENCES À CORRIGER (46)</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 THIARE diffère de celui donné par FATOU THIARE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pour les cahiers et autres matériels scolaires (30000 FCFA) pour l'année scolaire de MAME DIARRA  LOPEZ qui fréquente 2ème année de Supérieur semble incohérent, veuillez, s'il vous plait, verifier cette information auprès de l'enquêté ou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Incohérence détectée ! Le ménage a précédemment déclaré vivre « Bien » ou « Assez bien » selon son revenu en 20A.02.</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s00q08, s00q10</w:t>
            </w:r>
          </w:p>
        </w:tc>
        <w:tc>
          <w:tcPr>
            <w:tcW w:type="dxa" w:w="6520"/>
          </w:tcPr>
          <w:p>
            <w:r>
              <w:rPr>
                <w:b w:val="0"/>
                <w:i w:val="0"/>
                <w:sz w:val="17"/>
              </w:rPr>
              <w:t>Prière de renseigner la bonne adresse.Le ménage de FATOU THIARE n'est pas un ménage sélectionné mais soit plutot un ménage de remplacement s'il a été réellement enquêté sinon remettez-le au ménage non rempli.</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s01q16, s01q00b, s01q16_autre</w:t>
            </w:r>
          </w:p>
        </w:tc>
        <w:tc>
          <w:tcPr>
            <w:tcW w:type="dxa" w:w="6520"/>
          </w:tcPr>
          <w:p>
            <w:r>
              <w:rPr>
                <w:b w:val="0"/>
                <w:i w:val="0"/>
                <w:sz w:val="17"/>
              </w:rPr>
              <w:t>L'ethni de MAME DIARRA  LOPEZ est capverdienne, prière de bien classer cet ethni qui existe soit dans la liste des ethni ou n'éxiste pas comme ethni.</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MAME DIARRA  LOPEZ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FATOU BA DIONE est venu vivre dans cette localité est étude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 THIARE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FATOU BA DIONE est sage femme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Le domaine que FATOU BA DIONE bénéficié de cette formation est santé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filière de MAME DIARRA  LOPEZ est logistiques et semble exister dans les modalités, prière de prendre attache avec le QG pour plus d'explication afin de la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(12 jours) que FATOU THIARE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FATOU THIARE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La dépense du répas pris à l'extérieur de MAME DIARRA  LOPEZ (13750 Fcfa) au cours de 7 derniers jours est relativement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Escargots de mer (yét) en Morceau (Portion) (Petit)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(800 Fcfa) de Petits pois frais en Boite de tomate/Pot (Moyen) est relativement faible par rapport aux autres prix observés dans cette zone.</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FATOU THIARE (125000 Fcfa) de la fête de Magal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30 derniers jours de Allumettes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(500 Fcfa) au cours de 3 derniers mois de Frais d'entretien et de réparation de chaussures: cirage, ressemelage,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(6000 Fcfa) au cours de 3 derniers mois de Frais de livraison d'un achat, non inclus dans le prix d'acquisition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(700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(2000 Fcfa) au cours de 12 derniers mois de Achat de montres, réveils,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FATOU THIARE (300000 Fcfa) au cours de 12 derniers mois de Transport inter-urbain en train dans le pays et à l'étranger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En cas de coupure de courant du réseau, la source d’énergie que le ménage utilise est portable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s01q23, s01q00b, s01q23_autre</w:t>
            </w:r>
          </w:p>
        </w:tc>
        <w:tc>
          <w:tcPr>
            <w:tcW w:type="dxa" w:w="6520"/>
          </w:tcPr>
          <w:p>
            <w:r>
              <w:rPr>
                <w:b w:val="0"/>
                <w:i w:val="0"/>
                <w:sz w:val="17"/>
              </w:rPr>
              <w:t>Le moyen que le ménage utilise pour se débarrasser des excréments hors de la concession est connexion direct à la mer et semble exister dans les modalités, prière de prendre attache avec le QG pour plus d'explication afin de la classer bien.</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DAKAR Urbain ont généralement comme principal matériau de revêtement du sol du logement le/la Carreaux/Marbre, mais celui du ménage de FATOU THIARE (Ciment/Béton)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350000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Il est donc peu probable qu'il se déclare maintenant comme « Pauvre » ou « Très pauvre ».</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s02q21</w:t>
            </w:r>
          </w:p>
        </w:tc>
        <w:tc>
          <w:tcPr>
            <w:tcW w:type="dxa" w:w="6520"/>
          </w:tcPr>
          <w:p>
            <w:r>
              <w:rPr>
                <w:b w:val="0"/>
                <w:i w:val="0"/>
                <w:sz w:val="17"/>
              </w:rPr>
              <w:t>Fils, Fille (n°2) — Dépense d'éducation de 614 000 FCFA  parmi les plus élevées observées (à vérifier)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 BA DIONE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s02q15, s02q20, s02q21, s04q21, s01q00b</w:t>
            </w:r>
          </w:p>
        </w:tc>
        <w:tc>
          <w:tcPr>
            <w:tcW w:type="dxa" w:w="6520"/>
          </w:tcPr>
          <w:p>
            <w:r>
              <w:rPr>
                <w:b w:val="0"/>
                <w:i w:val="0"/>
                <w:sz w:val="17"/>
              </w:rPr>
              <w:t>Avertissement FATOU BA DIONE est Etudiant/Elève de la 4.21 mais FATOU BA DIONE n'a pas frequenté l'école en 2024-2025, prière de corriger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(6 heures) que FATOU THIARE a consacré à son emploi au cours des 7 derniers jours est trop faible, veuillez revoir s'il vous plait ou confirmer cette information avec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s00q28, s01q28, s01q29, s01q30, s02q01__1, s02q02__1, s03q19, s04q32</w:t>
            </w:r>
          </w:p>
        </w:tc>
        <w:tc>
          <w:tcPr>
            <w:tcW w:type="dxa" w:w="6520"/>
          </w:tcPr>
          <w:p>
            <w:r>
              <w:rPr>
                <w:b w:val="0"/>
                <w:i w:val="0"/>
                <w:sz w:val="17"/>
              </w:rPr>
              <w:t>Avertissement!! Le montant des transferts reçu (824000 FCFA) par an semble très élevé ou faible, peut-être que vous vous êtes trompés du choix de l'unité.</w:t>
            </w:r>
          </w:p>
        </w:tc>
      </w:tr>
    </w:tbl>
    <w:p/>
    <w:p>
      <w:r>
        <w:rPr>
          <w:b/>
          <w:i w:val="0"/>
          <w:color w:val="1F6FEB"/>
          <w:sz w:val="22"/>
        </w:rPr>
        <w:t>💬 COMMENTAIRES SUPERVISEUR / ENQUÊTEUR (2)</w:t>
      </w:r>
    </w:p>
    <w:p>
      <w:pPr>
        <w:pStyle w:val="ListBullet"/>
      </w:pPr>
      <w:r>
        <w:rPr>
          <w:b w:val="0"/>
          <w:i w:val="0"/>
          <w:color w:val="64748B"/>
          <w:sz w:val="16"/>
        </w:rPr>
        <w:t xml:space="preserve">[2026-06-21 13:57:49] </w:t>
      </w:r>
      <w:r>
        <w:rPr>
          <w:b/>
          <w:i w:val="0"/>
          <w:color w:val="1F6FEB"/>
          <w:sz w:val="16"/>
        </w:rPr>
        <w:t xml:space="preserve">EQ6_enq1_v2 </w:t>
      </w:r>
      <w:r>
        <w:rPr>
          <w:b w:val="0"/>
          <w:i w:val="0"/>
          <w:color w:val="64748B"/>
          <w:sz w:val="16"/>
        </w:rPr>
        <w:t xml:space="preserve">sur s02q28 : </w:t>
      </w:r>
      <w:r>
        <w:rPr>
          <w:b w:val="0"/>
          <w:i w:val="0"/>
          <w:sz w:val="17"/>
        </w:rPr>
        <w:t>transport ter</w:t>
      </w:r>
    </w:p>
    <w:p>
      <w:pPr>
        <w:pStyle w:val="ListBullet"/>
      </w:pPr>
      <w:r>
        <w:rPr>
          <w:b w:val="0"/>
          <w:i w:val="0"/>
          <w:color w:val="64748B"/>
          <w:sz w:val="16"/>
        </w:rPr>
        <w:t xml:space="preserve">[2026-06-26 18:33:17] </w:t>
      </w:r>
      <w:r>
        <w:rPr>
          <w:b/>
          <w:i w:val="0"/>
          <w:color w:val="1F6FEB"/>
          <w:sz w:val="16"/>
        </w:rPr>
        <w:t xml:space="preserve">EQ6_enq1_v2 </w:t>
      </w:r>
      <w:r>
        <w:rPr>
          <w:b w:val="0"/>
          <w:i w:val="0"/>
          <w:color w:val="64748B"/>
          <w:sz w:val="16"/>
        </w:rPr>
        <w:t xml:space="preserve">sur s07bq03b_1 : </w:t>
      </w:r>
      <w:r>
        <w:rPr>
          <w:b w:val="0"/>
          <w:i w:val="0"/>
          <w:sz w:val="17"/>
        </w:rPr>
        <w:t>"sachet "</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