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94-71-37-55</w:t>
      </w:r>
    </w:p>
    <w:p>
      <w:r>
        <w:rPr>
          <w:b w:val="0"/>
          <w:i w:val="0"/>
          <w:color w:val="64748B"/>
          <w:sz w:val="18"/>
        </w:rPr>
        <w:t>Enquêteur : EQ7_enq3_v2 (VOLIMATA DIOP)  ·  Équipe : EQ7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13202030202</w:t>
            </w:r>
          </w:p>
        </w:tc>
        <w:tc>
          <w:tcPr>
            <w:tcW w:type="dxa" w:w="3551"/>
            <w:shd w:fill="F8FAFC"/>
          </w:tcPr>
          <w:p>
            <w:r>
              <w:rPr>
                <w:b w:val="0"/>
                <w:i w:val="0"/>
                <w:color w:val="64748B"/>
                <w:sz w:val="14"/>
              </w:rPr>
              <w:t>MÉNAGE</w:t>
              <w:br/>
            </w:r>
            <w:r>
              <w:rPr>
                <w:b/>
                <w:i w:val="0"/>
                <w:color w:val="1F6FEB"/>
                <w:sz w:val="18"/>
              </w:rPr>
              <w:t>94-71-37-55</w:t>
            </w:r>
          </w:p>
        </w:tc>
        <w:tc>
          <w:tcPr>
            <w:tcW w:type="dxa" w:w="3551"/>
            <w:shd w:fill="F8FAFC"/>
          </w:tcPr>
          <w:p>
            <w:r>
              <w:rPr>
                <w:b w:val="0"/>
                <w:i w:val="0"/>
                <w:color w:val="64748B"/>
                <w:sz w:val="14"/>
              </w:rPr>
              <w:t>CHEF DE MÉNAGE</w:t>
              <w:br/>
            </w:r>
            <w:r>
              <w:rPr>
                <w:b/>
                <w:i w:val="0"/>
                <w:sz w:val="18"/>
              </w:rPr>
              <w:t>DJIBY KA</w:t>
            </w:r>
          </w:p>
        </w:tc>
      </w:tr>
      <w:tr>
        <w:tc>
          <w:tcPr>
            <w:tcW w:type="dxa" w:w="3551"/>
            <w:shd w:fill="F8FAFC"/>
          </w:tcPr>
          <w:p>
            <w:r>
              <w:rPr>
                <w:b w:val="0"/>
                <w:i w:val="0"/>
                <w:color w:val="64748B"/>
                <w:sz w:val="14"/>
              </w:rPr>
              <w:t>TÉLÉPHONE CM</w:t>
              <w:br/>
            </w:r>
            <w:r>
              <w:rPr>
                <w:b/>
                <w:i w:val="0"/>
                <w:sz w:val="18"/>
              </w:rPr>
              <w:t>77 021 85 92</w:t>
            </w:r>
          </w:p>
        </w:tc>
        <w:tc>
          <w:tcPr>
            <w:tcW w:type="dxa" w:w="3551"/>
            <w:shd w:fill="F8FAFC"/>
          </w:tcPr>
          <w:p>
            <w:r>
              <w:rPr>
                <w:b w:val="0"/>
                <w:i w:val="0"/>
                <w:color w:val="64748B"/>
                <w:sz w:val="14"/>
              </w:rPr>
              <w:t>LOCALISATION</w:t>
              <w:br/>
            </w:r>
            <w:r>
              <w:rPr>
                <w:b/>
                <w:i w:val="0"/>
                <w:sz w:val="18"/>
              </w:rPr>
              <w:t>ntr e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EQ7_enq3_v2  (VOLIMATA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2026-06-04T10:33:51</w:t>
            </w:r>
          </w:p>
        </w:tc>
      </w:tr>
    </w:tbl>
    <w:p/>
    <w:p>
      <w:r>
        <w:rPr>
          <w:b/>
          <w:i w:val="0"/>
          <w:color w:val="1F6FEB"/>
          <w:sz w:val="22"/>
        </w:rPr>
        <w:t>⚠ INCOHÉRENCES À CORRIGER (91)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ISMAILA KA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KA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OULEYE SOW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ABY SY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DJIBY KA diffère de celui donné par DJIBY KA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DJIBY KA semble incoherent pour accéder au lieu de la consultation.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.8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DAKAR Urbain ont généralement comme principal matériau du toit le/la Dalle en ciment, mais celui du ménage de DJIBY KA (Tôles)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ISMAILA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OULEYE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DJIBY KA  ne sont pas coherentes,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OULEYE SOW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ABY SY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DJIBY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DJIBY KA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DJIBY KA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ISMAILA KA a été hospitalisé au cours des 12 derniers mois est gonflement du pied,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ISMAILA KA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ABY SY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MOUHAMED KA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OULEYE SOW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ABY SY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DJIBY KA,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ABY SY (10400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Poisson frais dorade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(112.5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DJIBY KA avec une taille de 5 personnes a consommé 8 Pièce en Moyen de Choux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DJIBY KA avec une taille de 5 personnes a consommé 6 Litre en taille unique de Huile de palme raffinée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DJIBY KA avec une taille de 5 personnes a consommé 28 Kg en taille unique de Riz local brisé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Transport urbain en bus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urbain en bus est garage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KA (200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KA (500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KA (60000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KA (1000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KA (20000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inter-localité par voitures est voyage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KA (16000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KA (17000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KA (20000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KA (5000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d'assurance d'un moyen de transport individuel (auto, moto, etc.) est service d’assurance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KA (16000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KA (14000 Fcfa) au cours de 12 derniers mois de Extincteurs pour automobile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KA (25000 Fcfa) au cours de 12 derniers mois de Vignette automobile ou moto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KA (7000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Coutier de terrain est Il met en relation les clients avec les promoteurs de terrains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Coutier de terrain est Il beneficie d’un poucentage sur la vente d’un terrain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ELLE PRODUIT DES BEIGNETS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ELLE PRODUIT DES BEIGNETS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DJIBY KA (Ciment/Béton)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 COURGETTE au cours de la campagne pour la période d'entretien du sol (sarclage, etc.)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DJIBY KA pour la main-d'oeuvre non-familiale sur la parcelle PA COURGETTE au cours de la campagne pour la période d'entretien du sol (sarclage, etc.) est de 150000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 COURGETTE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 COURGETTE par jours au moment de la période de préparation du sol (labour) et des semis est de 30000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45.71429 FCFA par Kilogramme qui semble faible, prière de vérifier  le montant d'achat (16000 FCFA pour 350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 COURGETTE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145833.3 FCFA qui semble élevé, prière de verifier le montant tiré de la vente (437500 FCFA) de  auprès de l'enquêté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OULEYE SOW fréquente 3ème année de Primaire mais ne sait pas écrire, prière de vérifier auprès de OULEYE SOW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DJIBY KA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(9000) de l'article  Bonbonne de gaz est inférieur aux prix de revente (10000)  avec l'âge du bien atteignant 5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bl>
    <w:p/>
    <w:p>
      <w:r>
        <w:rPr>
          <w:b/>
          <w:i w:val="0"/>
          <w:color w:val="1F6FEB"/>
          <w:sz w:val="22"/>
        </w:rPr>
        <w:t>💬 COMMENTAIRES SUPERVISEUR / ENQUÊTEUR (1)</w:t>
      </w:r>
    </w:p>
    <w:p>
      <w:pPr>
        <w:pStyle w:val="ListBullet"/>
      </w:pPr>
      <w:r>
        <w:rPr>
          <w:b w:val="0"/>
          <w:i w:val="0"/>
          <w:color w:val="64748B"/>
          <w:sz w:val="16"/>
        </w:rPr>
        <w:t xml:space="preserve">[2026-06-15 15:43:08] </w:t>
      </w:r>
      <w:r>
        <w:rPr>
          <w:b/>
          <w:i w:val="0"/>
          <w:color w:val="1F6FEB"/>
          <w:sz w:val="16"/>
        </w:rPr>
        <w:t xml:space="preserve">EQ7_enq4_v2 </w:t>
      </w:r>
      <w:r>
        <w:rPr>
          <w:b w:val="0"/>
          <w:i w:val="0"/>
          <w:color w:val="64748B"/>
          <w:sz w:val="16"/>
        </w:rPr>
        <w:t xml:space="preserve">sur GPS : </w:t>
      </w:r>
      <w:r>
        <w:rPr>
          <w:b w:val="0"/>
          <w:i w:val="0"/>
          <w:sz w:val="17"/>
        </w:rPr>
        <w:t>L’AGENT A COMMIS L’ERREUR DE RETOUCHER LES COORDONNÉES GPS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