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50-91-81-55</w:t>
      </w:r>
    </w:p>
    <w:p>
      <w:r>
        <w:rPr>
          <w:b w:val="0"/>
          <w:i w:val="0"/>
          <w:color w:val="64748B"/>
          <w:sz w:val="18"/>
        </w:rPr>
        <w:t>Enquêteur : EQ7_enq2_v2 (MAREME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50-91-81-55</w:t>
            </w:r>
          </w:p>
        </w:tc>
        <w:tc>
          <w:tcPr>
            <w:tcW w:type="dxa" w:w="3551"/>
            <w:shd w:fill="F8FAFC"/>
          </w:tcPr>
          <w:p>
            <w:r>
              <w:rPr>
                <w:b w:val="0"/>
                <w:i w:val="0"/>
                <w:color w:val="64748B"/>
                <w:sz w:val="14"/>
              </w:rPr>
              <w:t>CHEF DE MÉNAGE</w:t>
              <w:br/>
            </w:r>
            <w:r>
              <w:rPr>
                <w:b/>
                <w:i w:val="0"/>
                <w:sz w:val="18"/>
              </w:rPr>
              <w:t>OMAR BARRY</w:t>
            </w:r>
          </w:p>
        </w:tc>
      </w:tr>
      <w:tr>
        <w:tc>
          <w:tcPr>
            <w:tcW w:type="dxa" w:w="3551"/>
            <w:shd w:fill="F8FAFC"/>
          </w:tcPr>
          <w:p>
            <w:r>
              <w:rPr>
                <w:b w:val="0"/>
                <w:i w:val="0"/>
                <w:color w:val="64748B"/>
                <w:sz w:val="14"/>
              </w:rPr>
              <w:t>TÉLÉPHONE CM</w:t>
              <w:br/>
            </w:r>
            <w:r>
              <w:rPr>
                <w:b/>
                <w:i w:val="0"/>
                <w:sz w:val="18"/>
              </w:rPr>
              <w:t>77 404 51 81</w:t>
            </w:r>
          </w:p>
        </w:tc>
        <w:tc>
          <w:tcPr>
            <w:tcW w:type="dxa" w:w="3551"/>
            <w:shd w:fill="F8FAFC"/>
          </w:tcPr>
          <w:p>
            <w:r>
              <w:rPr>
                <w:b w:val="0"/>
                <w:i w:val="0"/>
                <w:color w:val="64748B"/>
                <w:sz w:val="14"/>
              </w:rPr>
              <w:t>LOCALISATION</w:t>
              <w:br/>
            </w:r>
            <w:r>
              <w:rPr>
                <w:b/>
                <w:i w:val="0"/>
                <w:sz w:val="18"/>
              </w:rPr>
              <w:t>Ndiakhate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2026-05-20T14:26:47</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BARRY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(4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OMAR BARRY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MAMADOU LAMINE BADIANE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BARRY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LAMINE BADIANE bénéficié de cette formation est AVICULTURE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LAMINE BADIANE a eu est HÉMORROÏDE,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BARRY (15900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(75000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(130000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CONDUCTEUR DE TAXI BAGAGES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(210000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s02q20, s04q35b, s06q01__1, s11q31__7, s11q31_autre</w:t>
            </w:r>
          </w:p>
        </w:tc>
        <w:tc>
          <w:tcPr>
            <w:tcW w:type="dxa" w:w="6520"/>
          </w:tcPr>
          <w:p>
            <w:r>
              <w:rPr>
                <w:b w:val="0"/>
                <w:i w:val="0"/>
                <w:sz w:val="17"/>
              </w:rPr>
              <w:t>Habituellement le ménage fait  LA POMPE A SON PROPRE FILTRE pour rendre plus saine l'eau de boisson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PARCELLE OSEILLE est CETTE PRODUCTION A ÉTAIT FAIT SUR LA MÊME PARCELLE QUE CELLE DE L’OSEILLE.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APRÈS LA PRODUCTION DE L’AOSEILLE IL CULTIVE DU PIMENT SUR LA MÊME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BARRY pour la main-d'oeuvre non-familiale sur la parcelle PARCELLE OSEILLE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OSEILLE selon les mesures GPS est de 80.45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(9000 Litre) de Autres produits phytosanitaires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(9000 Litre) de Autres produits phytosanitaires est supérieur à la quantité totale utilisée (1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1 FCFA par Litre qui semble faible, prière de vérifier  le montant d'achat (9000 FCFA pour 9000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Piment dans la parcelle PARCELLE OSEILLE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43333.33 FCFA qui semble élevé, prière de verifier le montant tiré de la vente (130000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15:18:30] </w:t>
      </w:r>
      <w:r>
        <w:rPr>
          <w:b/>
          <w:i w:val="0"/>
          <w:color w:val="1F6FEB"/>
          <w:sz w:val="16"/>
        </w:rPr>
        <w:t xml:space="preserve">EQ7_enq2_v2 </w:t>
      </w:r>
      <w:r>
        <w:rPr>
          <w:b w:val="0"/>
          <w:i w:val="0"/>
          <w:color w:val="64748B"/>
          <w:sz w:val="16"/>
        </w:rPr>
        <w:t xml:space="preserve">sur s04q49 : </w:t>
      </w:r>
      <w:r>
        <w:rPr>
          <w:b w:val="0"/>
          <w:i w:val="0"/>
          <w:sz w:val="17"/>
        </w:rPr>
        <w:t>"DÉPEND DU TYPE DE PRODUCTION. ÇA PEUT VARIER "</w:t>
      </w:r>
    </w:p>
    <w:p>
      <w:pPr>
        <w:pStyle w:val="ListBullet"/>
      </w:pPr>
      <w:r>
        <w:rPr>
          <w:b w:val="0"/>
          <w:i w:val="0"/>
          <w:color w:val="64748B"/>
          <w:sz w:val="16"/>
        </w:rPr>
        <w:t xml:space="preserve">[2026-05-23 17:00:35] </w:t>
      </w:r>
      <w:r>
        <w:rPr>
          <w:b/>
          <w:i w:val="0"/>
          <w:color w:val="1F6FEB"/>
          <w:sz w:val="16"/>
        </w:rPr>
        <w:t xml:space="preserve">EQ7_enq2_v2 </w:t>
      </w:r>
      <w:r>
        <w:rPr>
          <w:b w:val="0"/>
          <w:i w:val="0"/>
          <w:color w:val="64748B"/>
          <w:sz w:val="16"/>
        </w:rPr>
        <w:t xml:space="preserve">sur s16Aq43c : </w:t>
      </w:r>
      <w:r>
        <w:rPr>
          <w:b w:val="0"/>
          <w:i w:val="0"/>
          <w:sz w:val="17"/>
        </w:rPr>
        <w:t>CE SONT SES CLIENTS. IL LES VENDS LES PLANTS ET CE SONT ELLES MÊME QUI SE CHARGENT DE LES RÉCOLTER.</w:t>
      </w:r>
    </w:p>
    <w:p>
      <w:pPr>
        <w:pStyle w:val="ListBullet"/>
      </w:pPr>
      <w:r>
        <w:rPr>
          <w:b w:val="0"/>
          <w:i w:val="0"/>
          <w:color w:val="64748B"/>
          <w:sz w:val="16"/>
        </w:rPr>
        <w:t xml:space="preserve">[2026-05-25 10:47:23]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