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66-71-59-69</w:t>
      </w:r>
    </w:p>
    <w:p>
      <w:r>
        <w:rPr>
          <w:b w:val="0"/>
          <w:i w:val="0"/>
          <w:color w:val="64748B"/>
          <w:sz w:val="18"/>
        </w:rPr>
        <w:t>Enquêteur : EQ7_enq4_v2 (SARA NIANG)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66-71-59-69</w:t>
            </w:r>
          </w:p>
        </w:tc>
        <w:tc>
          <w:tcPr>
            <w:tcW w:type="dxa" w:w="3551"/>
            <w:shd w:fill="F8FAFC"/>
          </w:tcPr>
          <w:p>
            <w:r>
              <w:rPr>
                <w:b w:val="0"/>
                <w:i w:val="0"/>
                <w:color w:val="64748B"/>
                <w:sz w:val="14"/>
              </w:rPr>
              <w:t>CHEF DE MÉNAGE</w:t>
              <w:br/>
            </w:r>
            <w:r>
              <w:rPr>
                <w:b/>
                <w:i w:val="0"/>
                <w:sz w:val="18"/>
              </w:rPr>
              <w:t>JULES CRISTIAN</w:t>
            </w:r>
          </w:p>
        </w:tc>
      </w:tr>
      <w:tr>
        <w:tc>
          <w:tcPr>
            <w:tcW w:type="dxa" w:w="3551"/>
            <w:shd w:fill="F8FAFC"/>
          </w:tcPr>
          <w:p>
            <w:r>
              <w:rPr>
                <w:b w:val="0"/>
                <w:i w:val="0"/>
                <w:color w:val="64748B"/>
                <w:sz w:val="14"/>
              </w:rPr>
              <w:t>TÉLÉPHONE CM</w:t>
              <w:br/>
            </w:r>
            <w:r>
              <w:rPr>
                <w:b/>
                <w:i w:val="0"/>
                <w:sz w:val="18"/>
              </w:rPr>
              <w:t>77 422 47 31</w:t>
            </w:r>
          </w:p>
        </w:tc>
        <w:tc>
          <w:tcPr>
            <w:tcW w:type="dxa" w:w="3551"/>
            <w:shd w:fill="F8FAFC"/>
          </w:tcPr>
          <w:p>
            <w:r>
              <w:rPr>
                <w:b w:val="0"/>
                <w:i w:val="0"/>
                <w:color w:val="64748B"/>
                <w:sz w:val="14"/>
              </w:rPr>
              <w:t>LOCALISATION</w:t>
              <w:br/>
            </w:r>
            <w:r>
              <w:rPr>
                <w:b/>
                <w:i w:val="0"/>
                <w:sz w:val="18"/>
              </w:rPr>
              <w:t>pala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2026-05-22T10:08:54</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JULES CRISTIAN MENDY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MONIQUE MENDY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EDOUARD MICHEL MENDY est superieur et le diplôme le plus elevé obtenu par EDOUARD MICHEL MENDY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BERNARD CAPITAINE MENDY ou l'année à laquelle BERNARD CAPITAINE MENDY a fréquenté l'école pour la dernière fois (.) le dernier diplome de BERNARD CAPITAINE MENDY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MONIQUE MENDY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EDOUARD MICHEL MENDY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EDOUARD MICHEL MENDY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PATRICK DANIEL MENDY qui fréquente 1ére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JULES CRISTIAN MENDY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MONIQUE MENDY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MONIQUE MENDY a eu est GLYCÉMIE,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MONIQUE MENDY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MONIQUE MENDY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PATRICK DANIEL MENDY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EDOUARD MICHEL MENDY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JULES CRISTIAN MENDY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(10500 Fcfa) de Riz local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(68 Fcfa) de Café en poudre soluble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(76.66666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Œufs frais est POULAILLER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JULES CRISTIAN MENDY avec une taille de 8 personnes a consommé .06 Bouteille 1l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JULES CRISTIAN MENDY avec une taille de 8 personnes a consommé .06 Kg en taille unique de Feuilles nébédaye/ poudre (moringa)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.06 Kg en taille unique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JULES CRISTIAN MENDY avec une taille de 8 personnes a consommé .12 Kg en taille unique de Beurre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Pot de 1 l en taille unique de Confiture et marmelade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Kg en taille unique de Autres fruits locaux (pomme sauvage, noisette, mangue sauvage, etc.)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CRISTIAN MENDY (115000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CRISTIAN MENDY (65000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(1250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(80000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(47000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(17000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DEMINÉRALISÉ VENDU PAR DIAMO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N’A JAMAIS ETAIT VIDÉ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JULES CRISTIAN MENDY, prière de reprendre la section agriculture du ménage JULES CRISTIAN MENDY.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JULES CRISTIAN MENDY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MONIQUE MENDY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PATRICK DANIEL MENDY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PATRICK DANIEL MENDY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Feuilles nébédaye/ poudre (moringa),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Beurre,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JULES CRISTIAN MENDY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[2026-05-29 12:53:13] </w:t>
      </w:r>
      <w:r>
        <w:rPr>
          <w:b/>
          <w:i w:val="0"/>
          <w:color w:val="1F6FEB"/>
          <w:sz w:val="16"/>
        </w:rPr>
        <w:t xml:space="preserve">EQ7_enq4_v2 </w:t>
      </w:r>
      <w:r>
        <w:rPr>
          <w:b w:val="0"/>
          <w:i w:val="0"/>
          <w:color w:val="64748B"/>
          <w:sz w:val="16"/>
        </w:rPr>
        <w:t xml:space="preserve">sur s00q10 : </w:t>
      </w:r>
      <w:r>
        <w:rPr>
          <w:b w:val="0"/>
          <w:i w:val="0"/>
          <w:sz w:val="17"/>
        </w:rPr>
        <w:t>SON NOM DE FAMILLE EST MENDY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