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60-39-42-54</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60-39-42-54</w:t>
            </w:r>
          </w:p>
        </w:tc>
        <w:tc>
          <w:tcPr>
            <w:tcW w:type="dxa" w:w="3551"/>
            <w:shd w:fill="F8FAFC"/>
          </w:tcPr>
          <w:p>
            <w:r>
              <w:rPr>
                <w:b w:val="0"/>
                <w:i w:val="0"/>
                <w:color w:val="64748B"/>
                <w:sz w:val="14"/>
              </w:rPr>
              <w:t>CHEF DE MÉNAGE</w:t>
              <w:br/>
            </w:r>
            <w:r>
              <w:rPr>
                <w:b/>
                <w:i w:val="0"/>
                <w:sz w:val="18"/>
              </w:rPr>
              <w:t>MATAR DIAKHATE</w:t>
            </w:r>
          </w:p>
        </w:tc>
      </w:tr>
      <w:tr>
        <w:tc>
          <w:tcPr>
            <w:tcW w:type="dxa" w:w="3551"/>
            <w:shd w:fill="F8FAFC"/>
          </w:tcPr>
          <w:p>
            <w:r>
              <w:rPr>
                <w:b w:val="0"/>
                <w:i w:val="0"/>
                <w:color w:val="64748B"/>
                <w:sz w:val="14"/>
              </w:rPr>
              <w:t>TÉLÉPHONE CM</w:t>
              <w:br/>
            </w:r>
            <w:r>
              <w:rPr>
                <w:b/>
                <w:i w:val="0"/>
                <w:sz w:val="18"/>
              </w:rPr>
              <w:t>77 448 75 67</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2026-06-27T10:52:47</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DIARRY DIALLO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LALA SECK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MATY DIAKHATE a vécu dans la localité est superieur à son âge (44)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DIAKHATE diffère de celui donné par MATY DIAKHATE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LALA SECK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MATAR  DIAKHATE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DIAKHATE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MATAR  DIAKHATE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riz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riz, prière de renseignés toutes les questions liées à Farine de riz.</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DIAKHATE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MATAR  DIAKHATE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(n°5) — Dépense de santé de 609 995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DIAKHATE a comme taille 6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DIAKHATE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