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92-65-83-42</w:t>
      </w:r>
    </w:p>
    <w:p>
      <w:r>
        <w:rPr>
          <w:b w:val="0"/>
          <w:i w:val="0"/>
          <w:color w:val="64748B"/>
          <w:sz w:val="18"/>
        </w:rPr>
        <w:t>Enquêteur : EQ9_enq4_v2 (BABACAR SENE)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92-65-83-42</w:t>
            </w:r>
          </w:p>
        </w:tc>
        <w:tc>
          <w:tcPr>
            <w:tcW w:type="dxa" w:w="3551"/>
            <w:shd w:fill="F8FAFC"/>
          </w:tcPr>
          <w:p>
            <w:r>
              <w:rPr>
                <w:b w:val="0"/>
                <w:i w:val="0"/>
                <w:color w:val="64748B"/>
                <w:sz w:val="14"/>
              </w:rPr>
              <w:t>CHEF DE MÉNAGE</w:t>
              <w:br/>
            </w:r>
            <w:r>
              <w:rPr>
                <w:b/>
                <w:i w:val="0"/>
                <w:sz w:val="18"/>
              </w:rPr>
              <w:t>NDEYE BIGUE NDAO</w:t>
            </w:r>
          </w:p>
        </w:tc>
      </w:tr>
      <w:tr>
        <w:tc>
          <w:tcPr>
            <w:tcW w:type="dxa" w:w="3551"/>
            <w:shd w:fill="F8FAFC"/>
          </w:tcPr>
          <w:p>
            <w:r>
              <w:rPr>
                <w:b w:val="0"/>
                <w:i w:val="0"/>
                <w:color w:val="64748B"/>
                <w:sz w:val="14"/>
              </w:rPr>
              <w:t>TÉLÉPHONE CM</w:t>
              <w:br/>
            </w:r>
            <w:r>
              <w:rPr>
                <w:b/>
                <w:i w:val="0"/>
                <w:sz w:val="18"/>
              </w:rPr>
              <w:t>77 136 07 34</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2026-05-19T13:03:15</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NDEYE BIGUE NDAO fait Aide venant des voisins et freres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BIGUE NDAO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BIGUE NDAO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BIGUE NDAO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NDEYE BIGUE NDAO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4000000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BIGUE NDAO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[2026-05-23 19:18:07] </w:t>
      </w:r>
      <w:r>
        <w:rPr>
          <w:b/>
          <w:i w:val="0"/>
          <w:color w:val="1F6FEB"/>
          <w:sz w:val="16"/>
        </w:rPr>
        <w:t xml:space="preserve">EQ9_enq4_v2 </w:t>
      </w:r>
      <w:r>
        <w:rPr>
          <w:b w:val="0"/>
          <w:i w:val="0"/>
          <w:color w:val="64748B"/>
          <w:sz w:val="16"/>
        </w:rPr>
        <w:t xml:space="preserve">sur s11q12 : </w:t>
      </w:r>
      <w:r>
        <w:rPr>
          <w:b w:val="0"/>
          <w:i w:val="0"/>
          <w:sz w:val="17"/>
        </w:rPr>
        <w:t>"la question ne doit pas apparaitre "</w:t>
      </w:r>
    </w:p>
    <w:p>
      <w:pPr>
        <w:pStyle w:val="ListBullet"/>
      </w:pPr>
      <w:r>
        <w:rPr>
          <w:b w:val="0"/>
          <w:i w:val="0"/>
          <w:color w:val="64748B"/>
          <w:sz w:val="16"/>
        </w:rPr>
        <w:t xml:space="preserve">[2026-05-23 19:22:22] </w:t>
      </w:r>
      <w:r>
        <w:rPr>
          <w:b/>
          <w:i w:val="0"/>
          <w:color w:val="1F6FEB"/>
          <w:sz w:val="16"/>
        </w:rPr>
        <w:t xml:space="preserve">EQ9_enq4_v2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21:54:45] </w:t>
      </w:r>
      <w:r>
        <w:rPr>
          <w:b/>
          <w:i w:val="0"/>
          <w:color w:val="1F6FEB"/>
          <w:sz w:val="16"/>
        </w:rPr>
        <w:t xml:space="preserve">EQ9_sup_v2 </w:t>
      </w:r>
      <w:r>
        <w:rPr>
          <w:b w:val="0"/>
          <w:i w:val="0"/>
          <w:color w:val="64748B"/>
          <w:sz w:val="16"/>
        </w:rPr>
        <w:t xml:space="preserve">sur @@ApprovedBySupervisor : </w:t>
      </w:r>
      <w:r>
        <w:rPr>
          <w:b w:val="0"/>
          <w:i w:val="0"/>
          <w:sz w:val="17"/>
        </w:rPr>
        <w:t>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