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96-99-00-46</w:t>
      </w:r>
    </w:p>
    <w:p>
      <w:r>
        <w:rPr>
          <w:b w:val="0"/>
          <w:i w:val="0"/>
          <w:color w:val="64748B"/>
          <w:sz w:val="18"/>
        </w:rPr>
        <w:t>Enquêteur : EQ1_enq3_v2 (SEYNABOU DIOUF)  ·  Équipe : EQ1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011301130032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96-99-00-46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Mme NATOU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77 170 00 43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3em étage AP1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EQ1_enq3_v2  (SEYNABOU DIOUF)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2026-05-17T00:00:00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Il manque des informations non renseignées (1 question(s) de  Raouhantou Ndiaye) , prière de renseigner toutes les questions liées à  Raouhantou Ndiaye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Le nombre de pièces occupés (2) est superieur aux nombres de personnes vivant dans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s01q03c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Au vue de l'âge légal d'entré à l'école (3 ans) de l'année de naissance (%s01q03c%) de %rostertitle% Il est moins plausible que l'année à laquelle %rostertitle% ait fréquenté l'école pour la dernière fois soit celle indiquée.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(1200 Fcfa) de Jus de fruits type 2 (Tampico, Pressea,etc.) en Sachets industriel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(1650 Fcfa) de Cube alimentaire (Maggi, Jumbo, ) et bouillon en poudre en Tablette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(1850 Fcfa) de Huile de soja en Litre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(2290 Fcfa) de Flocons d'avoive (quaker) en Paquet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(4000 Fcfa) de Ail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s02q10, s06q13, s06q14, s06q15a, s07bq01, s07bq03b, s07bq03b1, s07bq03c1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Difficile de consommer le Sel en Boite (Autre que la boite/pot de tomate) Tres petit prière de verifier.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Mme NATOU avec une taille de 1 personnes a consommé .06 Boite (Autre que la boite/pot de tomate) en Tres petit de Sel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plausible!! Ce ménage à consommer du sel en unité Boite (Autre que la boite/pot de tomate)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selectionner la bonne unité de consommation ou confirmez l'unité choisie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Mme NATOU avec une taille de 1 personnes a consommé .06 Bouteille 33cl en taille unique de Vinaigre de vin (Rouge)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Mme NATOU avec une taille de 1 personnes a consommé .06 Kg en taille unique de Poivre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Mme NATOU avec une taille de 1 personnes a consommé .06 Pot en Tres petit de Moutarde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Fin du Ramadan 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Mme NATOU (26750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Pressing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Mme NATOU (5000 Fcfa) au cours de 30 derniers jours de Papier toilette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Mme NATOU (10000 Fcfa) au cours de 12 derniers mois de Achat de montres, réveils,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Mme NATOU (400000 Fcfa) au cours de 12 derniers mois de Achat d'un téléphone portable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Mme NATOU (6000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s01q35, s01q36, s01q37, s02q01__3, s02q02__3, s03q21,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mensuel du loyer (200000 FCFA) avec comme type de logement (Appartement dans un immeuble) est trop élevé dans un milieu urbain, Veuillez s'il vous plaît corriger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Téléphone portable a été achété à 400000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Téléphone portable a été revendu à 400000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Veuillez renseigner par oui ou non toutes les modalités de la question s01q47.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0.06 Boite (Autre que la boite/pot de tomate) Tres petit de Sel,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0.06 Bouteille 33cl taille unique de Vinaigre de vin (Rouge),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0.06 Kg taille unique de Poivre,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0.06 Pot Tres petit de Moutarde,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21 Pièce Petit de Sucre en morceaux,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Mme NATOU a comme taille 1 personnes dont ils vivent à DAKAR Urbain et aucune d'entre ne possède une entreprise non agricole, prière de revoir cette partie de la section 10 de ce menage.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(14)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12:10:04]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"21 morceaux  mais  y’a de morceaux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12:39:08]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Veuillez confirmer le prix ou la bouteille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12:44:46]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Quantité  trop élevée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13:09:10]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s09Aq07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13:14:13]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s11q12 : </w:t>
      </w:r>
      <w:r>
        <w:rPr>
          <w:b w:val="0"/>
          <w:i w:val="0"/>
          <w:sz w:val="17"/>
        </w:rPr>
        <w:t>Laisser le vide et ajouter un commentaire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13:14:52]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s11q12 : </w:t>
      </w:r>
      <w:r>
        <w:rPr>
          <w:b w:val="0"/>
          <w:i w:val="0"/>
          <w:sz w:val="17"/>
        </w:rPr>
        <w:t>"ça devrait sauter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13:15:00]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s11q22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13:16:06]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s11q26a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13:19:20]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s11q28 : </w:t>
      </w:r>
      <w:r>
        <w:rPr>
          <w:b w:val="0"/>
          <w:i w:val="0"/>
          <w:sz w:val="17"/>
        </w:rPr>
        <w:t>Veuillez revoir la réponse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13:19:44]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s11q33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13:20:42]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s11q55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13:24:41]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s12q09 : </w:t>
      </w:r>
      <w:r>
        <w:rPr>
          <w:b w:val="0"/>
          <w:i w:val="0"/>
          <w:sz w:val="17"/>
        </w:rPr>
        <w:t>Revoir le prix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13:35:29]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s09Fq02 : </w:t>
      </w:r>
      <w:r>
        <w:rPr>
          <w:b w:val="0"/>
          <w:i w:val="0"/>
          <w:sz w:val="17"/>
        </w:rPr>
        <w:t>Si le fer à  repasser est acheté, cela fait moins d’un an donc doit figurer dans achat 12 dernière mois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13:38:32]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@@Restarted : </w:t>
      </w:r>
      <w:r>
        <w:rPr>
          <w:b w:val="0"/>
          <w:i w:val="0"/>
          <w:sz w:val="17"/>
        </w:rPr>
        <w:t>[system: Reopened after getting new comments]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