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08-91-46-88</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08-91-46-88</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Colobane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2026-07-09T12:01:42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Grand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40400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Lassana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Lassana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Safietou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Diallo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Diallo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Moctar Diallo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MOCTAR DIALLO avec une taille de 3 personnes a consommé 10 Pièce en Grand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MOCTAR DIALLO avec une taille de 3 personnes a consommé 56 Sachets industriel en Grand de Eau minérale/filtrée en sachet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(3000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produit alimentaire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Adama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Lassana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Moctar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(550000 FCFA) de Moctar Diallo semble trop élevé pour un revenu net gagné par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Appareil TV est inférieur aux prix de revente (100000)  avec l'âge du bien atteignant 3 ans.</w:t>
            </w:r>
          </w:p>
        </w:tc>
      </w:tr>
    </w:tbl>
    <w:p/>
    <w:p>
      <w:r>
        <w:rPr>
          <w:b/>
          <w:i w:val="0"/>
          <w:color w:val="1F6FEB"/>
          <w:sz w:val="22"/>
        </w:rPr>
        <w:t>💬 COMMENTAIRES SUPERVISEUR / ENQUÊTEUR (10)</w:t>
      </w:r>
    </w:p>
    <w:p>
      <w:pPr>
        <w:pStyle w:val="ListBullet"/>
      </w:pPr>
      <w:r>
        <w:rPr>
          <w:b w:val="0"/>
          <w:i w:val="0"/>
          <w:color w:val="64748B"/>
          <w:sz w:val="16"/>
        </w:rPr>
        <w:t xml:space="preserve">[2026-07-14 09:55:03] </w:t>
      </w:r>
      <w:r>
        <w:rPr>
          <w:b/>
          <w:i w:val="0"/>
          <w:color w:val="1F6FEB"/>
          <w:sz w:val="16"/>
        </w:rPr>
        <w:t xml:space="preserve">EQ1_sup_v2 </w:t>
      </w:r>
      <w:r>
        <w:rPr>
          <w:b w:val="0"/>
          <w:i w:val="0"/>
          <w:color w:val="64748B"/>
          <w:sz w:val="16"/>
        </w:rPr>
        <w:t xml:space="preserve">sur s07bq08_2 : </w:t>
      </w:r>
      <w:r>
        <w:rPr>
          <w:b w:val="0"/>
          <w:i w:val="0"/>
          <w:sz w:val="17"/>
        </w:rPr>
        <w:t>Veuillez confirmer ce prix par rapport à la quantité déclarée</w:t>
      </w:r>
    </w:p>
    <w:p>
      <w:pPr>
        <w:pStyle w:val="ListBullet"/>
      </w:pPr>
      <w:r>
        <w:rPr>
          <w:b w:val="0"/>
          <w:i w:val="0"/>
          <w:color w:val="64748B"/>
          <w:sz w:val="16"/>
        </w:rPr>
        <w:t xml:space="preserve">[2026-07-14 09:57:41] </w:t>
      </w:r>
      <w:r>
        <w:rPr>
          <w:b/>
          <w:i w:val="0"/>
          <w:color w:val="1F6FEB"/>
          <w:sz w:val="16"/>
        </w:rPr>
        <w:t xml:space="preserve">EQ1_sup_v2 </w:t>
      </w:r>
      <w:r>
        <w:rPr>
          <w:b w:val="0"/>
          <w:i w:val="0"/>
          <w:color w:val="64748B"/>
          <w:sz w:val="16"/>
        </w:rPr>
        <w:t xml:space="preserve">sur s09Aq03 : </w:t>
      </w:r>
      <w:r>
        <w:rPr>
          <w:b w:val="0"/>
          <w:i w:val="0"/>
          <w:sz w:val="17"/>
        </w:rPr>
        <w:t>Confirmez vous qu’ils ont  dépensé ce montant</w:t>
      </w:r>
    </w:p>
    <w:p>
      <w:pPr>
        <w:pStyle w:val="ListBullet"/>
      </w:pPr>
      <w:r>
        <w:rPr>
          <w:b w:val="0"/>
          <w:i w:val="0"/>
          <w:color w:val="64748B"/>
          <w:sz w:val="16"/>
        </w:rPr>
        <w:t xml:space="preserve">[2026-07-14 10:01:47] </w:t>
      </w:r>
      <w:r>
        <w:rPr>
          <w:b/>
          <w:i w:val="0"/>
          <w:color w:val="1F6FEB"/>
          <w:sz w:val="16"/>
        </w:rPr>
        <w:t xml:space="preserve">EQ1_sup_v2 </w:t>
      </w:r>
      <w:r>
        <w:rPr>
          <w:b w:val="0"/>
          <w:i w:val="0"/>
          <w:color w:val="64748B"/>
          <w:sz w:val="16"/>
        </w:rPr>
        <w:t xml:space="preserve">sur s10q23 : </w:t>
      </w:r>
      <w:r>
        <w:rPr>
          <w:b w:val="0"/>
          <w:i w:val="0"/>
          <w:sz w:val="17"/>
        </w:rPr>
        <w:t>Est ce à domicile ou boutique</w:t>
      </w:r>
    </w:p>
    <w:p>
      <w:pPr>
        <w:pStyle w:val="ListBullet"/>
      </w:pPr>
      <w:r>
        <w:rPr>
          <w:b w:val="0"/>
          <w:i w:val="0"/>
          <w:color w:val="64748B"/>
          <w:sz w:val="16"/>
        </w:rPr>
        <w:t xml:space="preserve">[2026-07-14 10:03:35] </w:t>
      </w:r>
      <w:r>
        <w:rPr>
          <w:b/>
          <w:i w:val="0"/>
          <w:color w:val="1F6FEB"/>
          <w:sz w:val="16"/>
        </w:rPr>
        <w:t xml:space="preserve">EQ1_sup_v2 </w:t>
      </w:r>
      <w:r>
        <w:rPr>
          <w:b w:val="0"/>
          <w:i w:val="0"/>
          <w:color w:val="64748B"/>
          <w:sz w:val="16"/>
        </w:rPr>
        <w:t xml:space="preserve">sur s10q45a : </w:t>
      </w:r>
      <w:r>
        <w:rPr>
          <w:b w:val="0"/>
          <w:i w:val="0"/>
          <w:sz w:val="17"/>
        </w:rPr>
        <w:t>Si c'est exclusivement commerce là ya pas de matière première c'est non concerné</w:t>
      </w:r>
    </w:p>
    <w:p>
      <w:pPr>
        <w:pStyle w:val="ListBullet"/>
      </w:pPr>
      <w:r>
        <w:rPr>
          <w:b w:val="0"/>
          <w:i w:val="0"/>
          <w:color w:val="64748B"/>
          <w:sz w:val="16"/>
        </w:rPr>
        <w:t xml:space="preserve">[2026-07-14 10:04:44] </w:t>
      </w:r>
      <w:r>
        <w:rPr>
          <w:b/>
          <w:i w:val="0"/>
          <w:color w:val="1F6FEB"/>
          <w:sz w:val="16"/>
        </w:rPr>
        <w:t xml:space="preserve">EQ1_sup_v2 </w:t>
      </w:r>
      <w:r>
        <w:rPr>
          <w:b w:val="0"/>
          <w:i w:val="0"/>
          <w:color w:val="64748B"/>
          <w:sz w:val="16"/>
        </w:rPr>
        <w:t xml:space="preserve">sur s10q45i : </w:t>
      </w:r>
      <w:r>
        <w:rPr>
          <w:b w:val="0"/>
          <w:i w:val="0"/>
          <w:sz w:val="17"/>
        </w:rPr>
        <w:t>Même remarque que précédemment</w:t>
      </w:r>
    </w:p>
    <w:p>
      <w:pPr>
        <w:pStyle w:val="ListBullet"/>
      </w:pPr>
      <w:r>
        <w:rPr>
          <w:b w:val="0"/>
          <w:i w:val="0"/>
          <w:color w:val="64748B"/>
          <w:sz w:val="16"/>
        </w:rPr>
        <w:t xml:space="preserve">[2026-07-14 10:10:03] </w:t>
      </w:r>
      <w:r>
        <w:rPr>
          <w:b/>
          <w:i w:val="0"/>
          <w:color w:val="1F6FEB"/>
          <w:sz w:val="16"/>
        </w:rPr>
        <w:t xml:space="preserve">EQ1_sup_v2 </w:t>
      </w:r>
      <w:r>
        <w:rPr>
          <w:b w:val="0"/>
          <w:i w:val="0"/>
          <w:color w:val="64748B"/>
          <w:sz w:val="16"/>
        </w:rPr>
        <w:t xml:space="preserve">sur s11q58 : </w:t>
      </w:r>
      <w:r>
        <w:rPr>
          <w:b w:val="0"/>
          <w:i w:val="0"/>
          <w:sz w:val="17"/>
        </w:rPr>
        <w:t>Veuillez confirmer</w:t>
      </w:r>
    </w:p>
    <w:p>
      <w:pPr>
        <w:pStyle w:val="ListBullet"/>
      </w:pPr>
      <w:r>
        <w:rPr>
          <w:b w:val="0"/>
          <w:i w:val="0"/>
          <w:color w:val="64748B"/>
          <w:sz w:val="16"/>
        </w:rPr>
        <w:t xml:space="preserve">[2026-07-14 12:42:25] </w:t>
      </w:r>
      <w:r>
        <w:rPr>
          <w:b/>
          <w:i w:val="0"/>
          <w:color w:val="1F6FEB"/>
          <w:sz w:val="16"/>
        </w:rPr>
        <w:t xml:space="preserve">EQ1_enq1_v2 </w:t>
      </w:r>
      <w:r>
        <w:rPr>
          <w:b w:val="0"/>
          <w:i w:val="0"/>
          <w:color w:val="64748B"/>
          <w:sz w:val="16"/>
        </w:rPr>
        <w:t xml:space="preserve">sur s09Aq03 : </w:t>
      </w:r>
      <w:r>
        <w:rPr>
          <w:b w:val="0"/>
          <w:i w:val="0"/>
          <w:sz w:val="17"/>
        </w:rPr>
        <w:t>oui bien-sur c’est la somme donnée par l’enquêté</w:t>
      </w:r>
    </w:p>
    <w:p>
      <w:pPr>
        <w:pStyle w:val="ListBullet"/>
      </w:pPr>
      <w:r>
        <w:rPr>
          <w:b w:val="0"/>
          <w:i w:val="0"/>
          <w:color w:val="64748B"/>
          <w:sz w:val="16"/>
        </w:rPr>
        <w:t xml:space="preserve">[2026-07-14 12:45:04] </w:t>
      </w:r>
      <w:r>
        <w:rPr>
          <w:b/>
          <w:i w:val="0"/>
          <w:color w:val="1F6FEB"/>
          <w:sz w:val="16"/>
        </w:rPr>
        <w:t xml:space="preserve">EQ1_enq1_v2 </w:t>
      </w:r>
      <w:r>
        <w:rPr>
          <w:b w:val="0"/>
          <w:i w:val="0"/>
          <w:color w:val="64748B"/>
          <w:sz w:val="16"/>
        </w:rPr>
        <w:t xml:space="preserve">sur s10q24 : </w:t>
      </w:r>
      <w:r>
        <w:rPr>
          <w:b w:val="0"/>
          <w:i w:val="0"/>
          <w:sz w:val="17"/>
        </w:rPr>
        <w:t>ména</w:t>
      </w:r>
    </w:p>
    <w:p>
      <w:pPr>
        <w:pStyle w:val="ListBullet"/>
      </w:pPr>
      <w:r>
        <w:rPr>
          <w:b w:val="0"/>
          <w:i w:val="0"/>
          <w:color w:val="64748B"/>
          <w:sz w:val="16"/>
        </w:rPr>
        <w:t xml:space="preserve">[2026-07-14 12:46:47] </w:t>
      </w:r>
      <w:r>
        <w:rPr>
          <w:b/>
          <w:i w:val="0"/>
          <w:color w:val="1F6FEB"/>
          <w:sz w:val="16"/>
        </w:rPr>
        <w:t xml:space="preserve">EQ1_enq1_v2 </w:t>
      </w:r>
      <w:r>
        <w:rPr>
          <w:b w:val="0"/>
          <w:i w:val="0"/>
          <w:color w:val="64748B"/>
          <w:sz w:val="16"/>
        </w:rPr>
        <w:t xml:space="preserve">sur s10q24 : </w:t>
      </w:r>
      <w:r>
        <w:rPr>
          <w:b w:val="0"/>
          <w:i w:val="0"/>
          <w:sz w:val="17"/>
        </w:rPr>
        <w:t>il ne paye pas de loyer c’est un ménage logé</w:t>
      </w:r>
    </w:p>
    <w:p>
      <w:pPr>
        <w:pStyle w:val="ListBullet"/>
      </w:pPr>
      <w:r>
        <w:rPr>
          <w:b w:val="0"/>
          <w:i w:val="0"/>
          <w:color w:val="64748B"/>
          <w:sz w:val="16"/>
        </w:rPr>
        <w:t xml:space="preserve">[2026-07-14 13:02:28] </w:t>
      </w:r>
      <w:r>
        <w:rPr>
          <w:b/>
          <w:i w:val="0"/>
          <w:color w:val="1F6FEB"/>
          <w:sz w:val="16"/>
        </w:rPr>
        <w:t xml:space="preserve">EQ1_enq1_v2 </w:t>
      </w:r>
      <w:r>
        <w:rPr>
          <w:b w:val="0"/>
          <w:i w:val="0"/>
          <w:color w:val="64748B"/>
          <w:sz w:val="16"/>
        </w:rPr>
        <w:t xml:space="preserve">sur s09Aq03 : </w:t>
      </w:r>
      <w:r>
        <w:rPr>
          <w:b w:val="0"/>
          <w:i w:val="0"/>
          <w:sz w:val="17"/>
        </w:rPr>
        <w:t>la plus grande somme d’argent a été dépensé par la famille de l’enquêté qui vit au village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