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WOURY DIALLO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(2250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decodage telephonique, prière de renseignés toutes les questions liées à service de decodage telephonique.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woury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[2026-07-12 11:32:38] </w:t>
      </w:r>
      <w:r>
        <w:rPr>
          <w:b/>
          <w:i w:val="0"/>
          <w:color w:val="1F6FEB"/>
          <w:sz w:val="16"/>
        </w:rPr>
        <w:t xml:space="preserve">EQ1_sup_v2 </w:t>
      </w:r>
      <w:r>
        <w:rPr>
          <w:b w:val="0"/>
          <w:i w:val="0"/>
          <w:color w:val="64748B"/>
          <w:sz w:val="16"/>
        </w:rPr>
        <w:t xml:space="preserve">sur @@ApprovedBySupervisor : </w:t>
      </w:r>
      <w:r>
        <w:rPr>
          <w:b w:val="0"/>
          <w:i w:val="0"/>
          <w:sz w:val="17"/>
        </w:rPr>
        <w:t>Les autres membre du ménage étant toujours absent, le ménage a été finalement remplacé par le ménage de gorgui Diouf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