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13-68-38-93</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13-68-38-93</w:t>
            </w:r>
          </w:p>
        </w:tc>
        <w:tc>
          <w:tcPr>
            <w:tcW w:type="dxa" w:w="3551"/>
            <w:shd w:fill="F8FAFC"/>
          </w:tcPr>
          <w:p>
            <w:r>
              <w:rPr>
                <w:b w:val="0"/>
                <w:i w:val="0"/>
                <w:color w:val="64748B"/>
                <w:sz w:val="14"/>
              </w:rPr>
              <w:t>CHEF DE MÉNAGE</w:t>
              <w:br/>
            </w:r>
            <w:r>
              <w:rPr>
                <w:b/>
                <w:i w:val="0"/>
                <w:sz w:val="18"/>
              </w:rPr>
              <w:t>MOUSSOUNDA MANIKA GUY YURANE</w:t>
            </w:r>
          </w:p>
        </w:tc>
      </w:tr>
      <w:tr>
        <w:tc>
          <w:tcPr>
            <w:tcW w:type="dxa" w:w="3551"/>
            <w:shd w:fill="F8FAFC"/>
          </w:tcPr>
          <w:p>
            <w:r>
              <w:rPr>
                <w:b w:val="0"/>
                <w:i w:val="0"/>
                <w:color w:val="64748B"/>
                <w:sz w:val="14"/>
              </w:rPr>
              <w:t>TÉLÉPHONE CM</w:t>
              <w:br/>
            </w:r>
            <w:r>
              <w:rPr>
                <w:b/>
                <w:i w:val="0"/>
                <w:sz w:val="18"/>
              </w:rPr>
              <w:t>78 178 30 37</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2026-06-28T10:17:36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RHODES MANIKA OLUNO DOMISSOLO BIAH DESLOE a dit que sa mère a un niveau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MOUSSOUNDA MANIKA GUY YURANE Perçoit une bourse/Transfert en 4.19 mais MOUSSOUNDA MANIKA GUY YURANE ne perçoit pas une bourse à la section 2.29 ou des transferts monétaires à la section 13,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RHODES MANIKA OLUNO DOMISSOLO BIAH DESLOE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( 525000 FCFA) de RHODES MANIKA OLUNO DOMISSOLO BIAH DESLOE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DILENBOU MANIKA AUDE MANUELLA est Communication et Relation Publique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MOUSSOUNDA MANIKA GUY YURANE qui fréquente 5ème année de Supérieur  est de 0 FCFA, MOUSSOUNDA MANIKA GUY YURANE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MOUSSOUNDA MANIKA GUY YURANE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MOUSSOUNDA MANIKA GUY YURANE bénéficié de cette formation est Medecine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DILENBOU MANIKA AUDE MANUELLA a eu est probleme genicologique,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revoir s'il vous plait ou confirmer ce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DILENBOU MANIKA AUDE MANUELLA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 Fcfa) de Biscuits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Viande de poulet entier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Lait pour bébé en Boite (Autre que la boite/pot de tomate)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(52500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(63000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(92000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(8800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(264000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1 200 000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mensuel minimum (700000 FCFA) que MOUSSOUNDA MANIKA GUY YURANE  est prêt(e) à occuper un emploi  est trop petit ou elevé (au minimum 700000 Fcfa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MOUSSOUNDA MANIKA GUY YURANE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(10)</w:t>
      </w:r>
    </w:p>
    <w:p>
      <w:pPr>
        <w:pStyle w:val="ListBullet"/>
      </w:pPr>
      <w:r>
        <w:rPr>
          <w:b w:val="0"/>
          <w:i w:val="0"/>
          <w:color w:val="64748B"/>
          <w:sz w:val="16"/>
        </w:rPr>
        <w:t xml:space="preserve">[2026-07-03 17:19:20] </w:t>
      </w:r>
      <w:r>
        <w:rPr>
          <w:b/>
          <w:i w:val="0"/>
          <w:color w:val="1F6FEB"/>
          <w:sz w:val="16"/>
        </w:rPr>
        <w:t xml:space="preserve">EQ1_enq2_v2 </w:t>
      </w:r>
      <w:r>
        <w:rPr>
          <w:b w:val="0"/>
          <w:i w:val="0"/>
          <w:color w:val="64748B"/>
          <w:sz w:val="16"/>
        </w:rPr>
        <w:t xml:space="preserve">sur s11q49a : </w:t>
      </w:r>
      <w:r>
        <w:rPr>
          <w:b w:val="0"/>
          <w:i w:val="0"/>
          <w:sz w:val="17"/>
        </w:rPr>
        <w:t>le menage n est pas connecte a un telephone fixe  le montant est nul</w:t>
      </w:r>
    </w:p>
    <w:p>
      <w:pPr>
        <w:pStyle w:val="ListBullet"/>
      </w:pPr>
      <w:r>
        <w:rPr>
          <w:b w:val="0"/>
          <w:i w:val="0"/>
          <w:color w:val="64748B"/>
          <w:sz w:val="16"/>
        </w:rPr>
        <w:t xml:space="preserve">[2026-07-06 10:32:30]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[2026-07-06 10:34:23] </w:t>
      </w:r>
      <w:r>
        <w:rPr>
          <w:b/>
          <w:i w:val="0"/>
          <w:color w:val="1F6FEB"/>
          <w:sz w:val="16"/>
        </w:rPr>
        <w:t xml:space="preserve">EQ1_sup_v2 </w:t>
      </w:r>
      <w:r>
        <w:rPr>
          <w:b w:val="0"/>
          <w:i w:val="0"/>
          <w:color w:val="64748B"/>
          <w:sz w:val="16"/>
        </w:rPr>
        <w:t xml:space="preserve">sur s04q39 : </w:t>
      </w:r>
      <w:r>
        <w:rPr>
          <w:b w:val="0"/>
          <w:i w:val="0"/>
          <w:sz w:val="17"/>
        </w:rPr>
        <w:t>N'avez vous pas soustrait le mois de congé</w:t>
      </w:r>
    </w:p>
    <w:p>
      <w:pPr>
        <w:pStyle w:val="ListBullet"/>
      </w:pPr>
      <w:r>
        <w:rPr>
          <w:b w:val="0"/>
          <w:i w:val="0"/>
          <w:color w:val="64748B"/>
          <w:sz w:val="16"/>
        </w:rPr>
        <w:t xml:space="preserve">[2026-07-06 10:38:43] </w:t>
      </w:r>
      <w:r>
        <w:rPr>
          <w:b/>
          <w:i w:val="0"/>
          <w:color w:val="1F6FEB"/>
          <w:sz w:val="16"/>
        </w:rPr>
        <w:t xml:space="preserve">EQ1_sup_v2 </w:t>
      </w:r>
      <w:r>
        <w:rPr>
          <w:b w:val="0"/>
          <w:i w:val="0"/>
          <w:color w:val="64748B"/>
          <w:sz w:val="16"/>
        </w:rPr>
        <w:t xml:space="preserve">sur s04q53 : </w:t>
      </w:r>
      <w:r>
        <w:rPr>
          <w:b w:val="0"/>
          <w:i w:val="0"/>
          <w:sz w:val="17"/>
        </w:rPr>
        <w:t>Veuillez confirmer qu’elle reçoit ce montant</w:t>
      </w:r>
    </w:p>
    <w:p>
      <w:pPr>
        <w:pStyle w:val="ListBullet"/>
      </w:pPr>
      <w:r>
        <w:rPr>
          <w:b w:val="0"/>
          <w:i w:val="0"/>
          <w:color w:val="64748B"/>
          <w:sz w:val="16"/>
        </w:rPr>
        <w:t xml:space="preserve">[2026-07-06 10:44:34]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 déclarée</w:t>
      </w:r>
    </w:p>
    <w:p>
      <w:pPr>
        <w:pStyle w:val="ListBullet"/>
      </w:pPr>
      <w:r>
        <w:rPr>
          <w:b w:val="0"/>
          <w:i w:val="0"/>
          <w:color w:val="64748B"/>
          <w:sz w:val="16"/>
        </w:rPr>
        <w:t xml:space="preserve">[2026-07-06 11:20:26] </w:t>
      </w:r>
      <w:r>
        <w:rPr>
          <w:b/>
          <w:i w:val="0"/>
          <w:color w:val="1F6FEB"/>
          <w:sz w:val="16"/>
        </w:rPr>
        <w:t xml:space="preserve">EQ1_sup_v2 </w:t>
      </w:r>
      <w:r>
        <w:rPr>
          <w:b w:val="0"/>
          <w:i w:val="0"/>
          <w:color w:val="64748B"/>
          <w:sz w:val="16"/>
        </w:rPr>
        <w:t xml:space="preserve">sur s07bq07c_2 : </w:t>
      </w:r>
      <w:r>
        <w:rPr>
          <w:b w:val="0"/>
          <w:i w:val="0"/>
          <w:sz w:val="17"/>
        </w:rPr>
        <w:t>Revoir les taille et prix</w:t>
      </w:r>
    </w:p>
    <w:p>
      <w:pPr>
        <w:pStyle w:val="ListBullet"/>
      </w:pPr>
      <w:r>
        <w:rPr>
          <w:b w:val="0"/>
          <w:i w:val="0"/>
          <w:color w:val="64748B"/>
          <w:sz w:val="16"/>
        </w:rPr>
        <w:t xml:space="preserve">[2026-07-06 11:23:45] </w:t>
      </w:r>
      <w:r>
        <w:rPr>
          <w:b/>
          <w:i w:val="0"/>
          <w:color w:val="1F6FEB"/>
          <w:sz w:val="16"/>
        </w:rPr>
        <w:t xml:space="preserve">EQ1_sup_v2 </w:t>
      </w:r>
      <w:r>
        <w:rPr>
          <w:b w:val="0"/>
          <w:i w:val="0"/>
          <w:color w:val="64748B"/>
          <w:sz w:val="16"/>
        </w:rPr>
        <w:t xml:space="preserve">sur s07bq08_2 : </w:t>
      </w:r>
      <w:r>
        <w:rPr>
          <w:b w:val="0"/>
          <w:i w:val="0"/>
          <w:sz w:val="17"/>
        </w:rPr>
        <w:t>Veuillez confirmer ce prix</w:t>
      </w:r>
    </w:p>
    <w:p>
      <w:pPr>
        <w:pStyle w:val="ListBullet"/>
      </w:pPr>
      <w:r>
        <w:rPr>
          <w:b w:val="0"/>
          <w:i w:val="0"/>
          <w:color w:val="64748B"/>
          <w:sz w:val="16"/>
        </w:rPr>
        <w:t xml:space="preserve">[2026-07-06 11:32:30] </w:t>
      </w:r>
      <w:r>
        <w:rPr>
          <w:b/>
          <w:i w:val="0"/>
          <w:color w:val="1F6FEB"/>
          <w:sz w:val="16"/>
        </w:rPr>
        <w:t xml:space="preserve">EQ1_sup_v2 </w:t>
      </w:r>
      <w:r>
        <w:rPr>
          <w:b w:val="0"/>
          <w:i w:val="0"/>
          <w:color w:val="64748B"/>
          <w:sz w:val="16"/>
        </w:rPr>
        <w:t xml:space="preserve">sur s11q44 : </w:t>
      </w:r>
      <w:r>
        <w:rPr>
          <w:b w:val="0"/>
          <w:i w:val="0"/>
          <w:sz w:val="17"/>
        </w:rPr>
        <w:t>Alors qu’on ne le retrouve pas dans la section 9</w:t>
      </w:r>
    </w:p>
    <w:p>
      <w:pPr>
        <w:pStyle w:val="ListBullet"/>
      </w:pPr>
      <w:r>
        <w:rPr>
          <w:b w:val="0"/>
          <w:i w:val="0"/>
          <w:color w:val="64748B"/>
          <w:sz w:val="16"/>
        </w:rPr>
        <w:t xml:space="preserve">[2026-07-06 11:36:58] </w:t>
      </w:r>
      <w:r>
        <w:rPr>
          <w:b/>
          <w:i w:val="0"/>
          <w:color w:val="1F6FEB"/>
          <w:sz w:val="16"/>
        </w:rPr>
        <w:t xml:space="preserve">EQ1_sup_v2 </w:t>
      </w:r>
      <w:r>
        <w:rPr>
          <w:b w:val="0"/>
          <w:i w:val="0"/>
          <w:color w:val="64748B"/>
          <w:sz w:val="16"/>
        </w:rPr>
        <w:t xml:space="preserve">sur s09Fq03 : </w:t>
      </w:r>
      <w:r>
        <w:rPr>
          <w:b w:val="0"/>
          <w:i w:val="0"/>
          <w:sz w:val="17"/>
        </w:rPr>
        <w:t>Différence de montant avec la section 12</w:t>
      </w:r>
    </w:p>
    <w:p>
      <w:pPr>
        <w:pStyle w:val="ListBullet"/>
      </w:pPr>
      <w:r>
        <w:rPr>
          <w:b w:val="0"/>
          <w:i w:val="0"/>
          <w:color w:val="64748B"/>
          <w:sz w:val="16"/>
        </w:rPr>
        <w:t xml:space="preserve">[2026-07-06 18:30:24] </w:t>
      </w:r>
      <w:r>
        <w:rPr>
          <w:b/>
          <w:i w:val="0"/>
          <w:color w:val="1F6FEB"/>
          <w:sz w:val="16"/>
        </w:rPr>
        <w:t xml:space="preserve">EQ1_enq2_v2 </w:t>
      </w:r>
      <w:r>
        <w:rPr>
          <w:b w:val="0"/>
          <w:i w:val="0"/>
          <w:color w:val="64748B"/>
          <w:sz w:val="16"/>
        </w:rPr>
        <w:t xml:space="preserve">sur s04q53 : </w:t>
      </w:r>
      <w:r>
        <w:rPr>
          <w:b w:val="0"/>
          <w:i w:val="0"/>
          <w:sz w:val="17"/>
        </w:rPr>
        <w:t>prime de logement et de transport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