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72-01-32-27</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72-01-32-27</w:t>
            </w:r>
          </w:p>
        </w:tc>
        <w:tc>
          <w:tcPr>
            <w:tcW w:type="dxa" w:w="3551"/>
            <w:shd w:fill="F8FAFC"/>
          </w:tcPr>
          <w:p>
            <w:r>
              <w:rPr>
                <w:b w:val="0"/>
                <w:i w:val="0"/>
                <w:color w:val="64748B"/>
                <w:sz w:val="14"/>
              </w:rPr>
              <w:t>CHEF DE MÉNAGE</w:t>
              <w:br/>
            </w:r>
            <w:r>
              <w:rPr>
                <w:b/>
                <w:i w:val="0"/>
                <w:sz w:val="18"/>
              </w:rPr>
              <w:t>MARK BERNARD THIAW</w:t>
            </w:r>
          </w:p>
        </w:tc>
      </w:tr>
      <w:tr>
        <w:tc>
          <w:tcPr>
            <w:tcW w:type="dxa" w:w="3551"/>
            <w:shd w:fill="F8FAFC"/>
          </w:tcPr>
          <w:p>
            <w:r>
              <w:rPr>
                <w:b w:val="0"/>
                <w:i w:val="0"/>
                <w:color w:val="64748B"/>
                <w:sz w:val="14"/>
              </w:rPr>
              <w:t>TÉLÉPHONE CM</w:t>
              <w:br/>
            </w:r>
            <w:r>
              <w:rPr>
                <w:b/>
                <w:i w:val="0"/>
                <w:sz w:val="18"/>
              </w:rPr>
              <w:t>77 367 82 77</w:t>
            </w:r>
          </w:p>
        </w:tc>
        <w:tc>
          <w:tcPr>
            <w:tcW w:type="dxa" w:w="3551"/>
            <w:shd w:fill="F8FAFC"/>
          </w:tcPr>
          <w:p>
            <w:r>
              <w:rPr>
                <w:b w:val="0"/>
                <w:i w:val="0"/>
                <w:color w:val="64748B"/>
                <w:sz w:val="14"/>
              </w:rPr>
              <w:t>LOCALISATION</w:t>
              <w:br/>
            </w:r>
            <w:r>
              <w:rPr>
                <w:b/>
                <w:i w:val="0"/>
                <w:sz w:val="18"/>
              </w:rPr>
              <w:t>AU 1 RE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2026-06-25T11:23:35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claire helene thiaw qui fréquente 2ème année de Maternelle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helene diouf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fixe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claire helene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gayelle marie noelle khady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( 510000 FCFA) de claire helene thiaw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(510000 Fcfa) de claire helene thiaw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(100000 Fcfa) de claire helene thiaw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marc bernard thiaw bénéficié de cette formation est marche public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marc bernard thiaw (19500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Petits pois frais en Boite (Autre que la boite/pot de tomate)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(40000 Fcfa) de Poisson frais seudeu (baracouda)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(5700 Fcfa) de Lait en poudre en Boite de tomate/Pot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Thé soluble ou infusion en Paquet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Oignon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(161000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(300000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(400000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(168000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(79000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MARC BERNARD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claire helene thiaw qui fréquente 2ème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helene diouf est un Secrétaires d'administration et secrétaires exécutifs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(8000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MARC BERNARD THIAW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fixe est inférieur aux prix de revente (15000)  avec l'âge du bien atteignant 4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[2026-06-25 16:28:19] </w:t>
      </w:r>
      <w:r>
        <w:rPr>
          <w:b/>
          <w:i w:val="0"/>
          <w:color w:val="1F6FEB"/>
          <w:sz w:val="16"/>
        </w:rPr>
        <w:t xml:space="preserve">EQ1_enq1_v2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[2026-06-25 16:30:51] </w:t>
      </w:r>
      <w:r>
        <w:rPr>
          <w:b/>
          <w:i w:val="0"/>
          <w:color w:val="1F6FEB"/>
          <w:sz w:val="16"/>
        </w:rPr>
        <w:t xml:space="preserve">EQ1_enq1_v2 </w:t>
      </w:r>
      <w:r>
        <w:rPr>
          <w:b w:val="0"/>
          <w:i w:val="0"/>
          <w:color w:val="64748B"/>
          <w:sz w:val="16"/>
        </w:rPr>
        <w:t xml:space="preserve">sur s12q09 : </w:t>
      </w:r>
      <w:r>
        <w:rPr>
          <w:b w:val="0"/>
          <w:i w:val="0"/>
          <w:sz w:val="17"/>
        </w:rPr>
        <w:t>heritage</w:t>
      </w:r>
    </w:p>
    <w:p>
      <w:pPr>
        <w:pStyle w:val="ListBullet"/>
      </w:pPr>
      <w:r>
        <w:rPr>
          <w:b w:val="0"/>
          <w:i w:val="0"/>
          <w:color w:val="64748B"/>
          <w:sz w:val="16"/>
        </w:rPr>
        <w:t xml:space="preserve">[2026-07-06 22:37:09] </w:t>
      </w:r>
      <w:r>
        <w:rPr>
          <w:b/>
          <w:i w:val="0"/>
          <w:color w:val="1F6FEB"/>
          <w:sz w:val="16"/>
        </w:rPr>
        <w:t xml:space="preserve">EQ1_enq1_v2 </w:t>
      </w:r>
      <w:r>
        <w:rPr>
          <w:b w:val="0"/>
          <w:i w:val="0"/>
          <w:color w:val="64748B"/>
          <w:sz w:val="16"/>
        </w:rPr>
        <w:t xml:space="preserve">sur s12q09 : </w:t>
      </w:r>
      <w:r>
        <w:rPr>
          <w:b w:val="0"/>
          <w:i w:val="0"/>
          <w:sz w:val="17"/>
        </w:rPr>
        <w:t>venu avec le wifi</w:t>
      </w:r>
    </w:p>
    <w:p>
      <w:pPr>
        <w:pStyle w:val="ListBullet"/>
      </w:pPr>
      <w:r>
        <w:rPr>
          <w:b w:val="0"/>
          <w:i w:val="0"/>
          <w:color w:val="64748B"/>
          <w:sz w:val="16"/>
        </w:rPr>
        <w:t xml:space="preserve">[2026-07-09 15:25:54] </w:t>
      </w:r>
      <w:r>
        <w:rPr>
          <w:b/>
          <w:i w:val="0"/>
          <w:color w:val="1F6FEB"/>
          <w:sz w:val="16"/>
        </w:rPr>
        <w:t xml:space="preserve">EQ1_sup_v2 </w:t>
      </w:r>
      <w:r>
        <w:rPr>
          <w:b w:val="0"/>
          <w:i w:val="0"/>
          <w:color w:val="64748B"/>
          <w:sz w:val="16"/>
        </w:rPr>
        <w:t xml:space="preserve">sur s01q11 : </w:t>
      </w:r>
      <w:r>
        <w:rPr>
          <w:b w:val="0"/>
          <w:i w:val="0"/>
          <w:sz w:val="17"/>
        </w:rPr>
        <w:t>Cette visite a eu lieu dans son lieu de travail donc confirmez vous qu'ils tous absent de leur domicile</w:t>
      </w:r>
    </w:p>
    <w:p>
      <w:pPr>
        <w:pStyle w:val="ListBullet"/>
      </w:pPr>
      <w:r>
        <w:rPr>
          <w:b w:val="0"/>
          <w:i w:val="0"/>
          <w:color w:val="64748B"/>
          <w:sz w:val="16"/>
        </w:rPr>
        <w:t xml:space="preserve">[2026-07-09 15:29:19] </w:t>
      </w:r>
      <w:r>
        <w:rPr>
          <w:b/>
          <w:i w:val="0"/>
          <w:color w:val="1F6FEB"/>
          <w:sz w:val="16"/>
        </w:rPr>
        <w:t xml:space="preserve">EQ1_sup_v2 </w:t>
      </w:r>
      <w:r>
        <w:rPr>
          <w:b w:val="0"/>
          <w:i w:val="0"/>
          <w:color w:val="64748B"/>
          <w:sz w:val="16"/>
        </w:rPr>
        <w:t xml:space="preserve">sur s02q01 : </w:t>
      </w:r>
      <w:r>
        <w:rPr>
          <w:b w:val="0"/>
          <w:i w:val="0"/>
          <w:sz w:val="17"/>
        </w:rPr>
        <w:t>Veuillez confirmer par rapport à son âge</w:t>
      </w:r>
    </w:p>
    <w:p>
      <w:pPr>
        <w:pStyle w:val="ListBullet"/>
      </w:pPr>
      <w:r>
        <w:rPr>
          <w:b w:val="0"/>
          <w:i w:val="0"/>
          <w:color w:val="64748B"/>
          <w:sz w:val="16"/>
        </w:rPr>
        <w:t xml:space="preserve">[2026-07-09 15:30:48] </w:t>
      </w:r>
      <w:r>
        <w:rPr>
          <w:b/>
          <w:i w:val="0"/>
          <w:color w:val="1F6FEB"/>
          <w:sz w:val="16"/>
        </w:rPr>
        <w:t xml:space="preserve">EQ1_sup_v2 </w:t>
      </w:r>
      <w:r>
        <w:rPr>
          <w:b w:val="0"/>
          <w:i w:val="0"/>
          <w:color w:val="64748B"/>
          <w:sz w:val="16"/>
        </w:rPr>
        <w:t xml:space="preserve">sur s03q21 : </w:t>
      </w:r>
      <w:r>
        <w:rPr>
          <w:b w:val="0"/>
          <w:i w:val="0"/>
          <w:sz w:val="17"/>
        </w:rPr>
        <w:t>Veuillez confirmer le prix</w:t>
      </w:r>
    </w:p>
    <w:p>
      <w:pPr>
        <w:pStyle w:val="ListBullet"/>
      </w:pPr>
      <w:r>
        <w:rPr>
          <w:b w:val="0"/>
          <w:i w:val="0"/>
          <w:color w:val="64748B"/>
          <w:sz w:val="16"/>
        </w:rPr>
        <w:t xml:space="preserve">[2026-07-09 15:31:37] </w:t>
      </w:r>
      <w:r>
        <w:rPr>
          <w:b/>
          <w:i w:val="0"/>
          <w:color w:val="1F6FEB"/>
          <w:sz w:val="16"/>
        </w:rPr>
        <w:t xml:space="preserve">EQ1_sup_v2 </w:t>
      </w:r>
      <w:r>
        <w:rPr>
          <w:b w:val="0"/>
          <w:i w:val="0"/>
          <w:color w:val="64748B"/>
          <w:sz w:val="16"/>
        </w:rPr>
        <w:t xml:space="preserve">sur s03q14 : </w:t>
      </w:r>
      <w:r>
        <w:rPr>
          <w:b w:val="0"/>
          <w:i w:val="0"/>
          <w:sz w:val="17"/>
        </w:rPr>
        <w:t>Veuillez confirmer le prix</w:t>
      </w:r>
    </w:p>
    <w:p>
      <w:pPr>
        <w:pStyle w:val="ListBullet"/>
      </w:pPr>
      <w:r>
        <w:rPr>
          <w:b w:val="0"/>
          <w:i w:val="0"/>
          <w:color w:val="64748B"/>
          <w:sz w:val="16"/>
        </w:rPr>
        <w:t xml:space="preserve">[2026-07-12 11:17:55] </w:t>
      </w:r>
      <w:r>
        <w:rPr>
          <w:b/>
          <w:i w:val="0"/>
          <w:color w:val="1F6FEB"/>
          <w:sz w:val="16"/>
        </w:rPr>
        <w:t xml:space="preserve">EQ1_enq1_v2 </w:t>
      </w:r>
      <w:r>
        <w:rPr>
          <w:b w:val="0"/>
          <w:i w:val="0"/>
          <w:color w:val="64748B"/>
          <w:sz w:val="16"/>
        </w:rPr>
        <w:t xml:space="preserve">sur s03q21 : </w:t>
      </w:r>
      <w:r>
        <w:rPr>
          <w:b w:val="0"/>
          <w:i w:val="0"/>
          <w:sz w:val="17"/>
        </w:rPr>
        <w:t>l’ordonnance s’élevait a 6400 mais le père n’a payé que 800 qui est 20%</w:t>
      </w:r>
    </w:p>
    <w:p>
      <w:pPr>
        <w:pStyle w:val="ListBullet"/>
      </w:pPr>
      <w:r>
        <w:rPr>
          <w:b w:val="0"/>
          <w:i w:val="0"/>
          <w:color w:val="64748B"/>
          <w:sz w:val="16"/>
        </w:rPr>
        <w:t xml:space="preserve">[2026-07-12 11:19:13] </w:t>
      </w:r>
      <w:r>
        <w:rPr>
          <w:b/>
          <w:i w:val="0"/>
          <w:color w:val="1F6FEB"/>
          <w:sz w:val="16"/>
        </w:rPr>
        <w:t xml:space="preserve">EQ1_enq1_v2 </w:t>
      </w:r>
      <w:r>
        <w:rPr>
          <w:b w:val="0"/>
          <w:i w:val="0"/>
          <w:color w:val="64748B"/>
          <w:sz w:val="16"/>
        </w:rPr>
        <w:t xml:space="preserve">sur s03q21 : </w:t>
      </w:r>
      <w:r>
        <w:rPr>
          <w:b w:val="0"/>
          <w:i w:val="0"/>
          <w:sz w:val="17"/>
        </w:rPr>
        <w:t>il n’a payé que les 20%</w:t>
      </w:r>
    </w:p>
    <w:p>
      <w:pPr>
        <w:pStyle w:val="ListBullet"/>
      </w:pPr>
      <w:r>
        <w:rPr>
          <w:b w:val="0"/>
          <w:i w:val="0"/>
          <w:color w:val="64748B"/>
          <w:sz w:val="16"/>
        </w:rPr>
        <w:t xml:space="preserve">[2026-07-12 11:22:09] </w:t>
      </w:r>
      <w:r>
        <w:rPr>
          <w:b/>
          <w:i w:val="0"/>
          <w:color w:val="1F6FEB"/>
          <w:sz w:val="16"/>
        </w:rPr>
        <w:t xml:space="preserve">EQ1_enq1_v2 </w:t>
      </w:r>
      <w:r>
        <w:rPr>
          <w:b w:val="0"/>
          <w:i w:val="0"/>
          <w:color w:val="64748B"/>
          <w:sz w:val="16"/>
        </w:rPr>
        <w:t xml:space="preserve">sur s03q21 : </w:t>
      </w:r>
      <w:r>
        <w:rPr>
          <w:b w:val="0"/>
          <w:i w:val="0"/>
          <w:sz w:val="17"/>
        </w:rPr>
        <w:t>c’est l’assurance qui couvre les 80% restants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