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12-13-91-13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11301310048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12-13-91-13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MARIAMA DIAMILATOU BALDE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77 523 65 49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RDC 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2026-06-24T17:17:43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Mariama Diamilatou Balde (15750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Café en poudre soluble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Mariama Diamilatou Balde avec une taille de 1 personnes a consommé 3 Kg en taille unique de Banane douce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Diamilatou Balde (20000 Fcfa) au cours de 6 derniers mois de Sous-vêtements femme (15 ans et plus): slip, jupon, tee shirt,soutien gorge, collant,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450000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Diamilatou Balde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21:36:29]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Confirmer vous la quantité consommé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