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30-99-00-89</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30-99-00-89</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77 229 45 95</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2026-07-05T16:20:14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SOW diffère de celui donné par KADIA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MOUSSA NDIAYE qui fréquente 5ème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NDIAYE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BOCAR NDIAYE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FATOUMATA NDIAYE qui fréquente 1ére année de Secondaire 2 Technique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montant(5 FCFA) des frais de consultation par le medecin spécialiste de MOUSSA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NDIAYE a eu est Maux de ventre  Amenohree,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 SOW a eu est probleme de peau Absces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Moutarde en Boite de tomate/Pot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(3600 Fcfa) de Fruit de baobab (pain de singe)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Autres pâtes alimentaires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SOW avec une taille de 5 personnes a consommé 5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Sachets en Tres petit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SOW (17000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Gardien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(313500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(359000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(400000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Charge du menage Alimentation electicite eau etc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562 000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NDIAYE est un Concepteurs de sites Internet et de multimédia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(310000 FCFA)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[2026-07-09 13:20:37] </w:t>
      </w:r>
      <w:r>
        <w:rPr>
          <w:b/>
          <w:i w:val="0"/>
          <w:color w:val="1F6FEB"/>
          <w:sz w:val="16"/>
        </w:rPr>
        <w:t xml:space="preserve">EQ1_enq2_v2 </w:t>
      </w:r>
      <w:r>
        <w:rPr>
          <w:b w:val="0"/>
          <w:i w:val="0"/>
          <w:color w:val="64748B"/>
          <w:sz w:val="16"/>
        </w:rPr>
        <w:t xml:space="preserve">sur s07bq08_1 : </w:t>
      </w:r>
      <w:r>
        <w:rPr>
          <w:b w:val="0"/>
          <w:i w:val="0"/>
          <w:sz w:val="17"/>
        </w:rPr>
        <w:t>c est le lait gloria plus chere</w:t>
      </w:r>
    </w:p>
    <w:p>
      <w:pPr>
        <w:pStyle w:val="ListBullet"/>
      </w:pPr>
      <w:r>
        <w:rPr>
          <w:b w:val="0"/>
          <w:i w:val="0"/>
          <w:color w:val="64748B"/>
          <w:sz w:val="16"/>
        </w:rPr>
        <w:t xml:space="preserve">[2026-07-09 13:48:10] </w:t>
      </w:r>
      <w:r>
        <w:rPr>
          <w:b/>
          <w:i w:val="0"/>
          <w:color w:val="1F6FEB"/>
          <w:sz w:val="16"/>
        </w:rPr>
        <w:t xml:space="preserve">EQ1_enq2_v2 </w:t>
      </w:r>
      <w:r>
        <w:rPr>
          <w:b w:val="0"/>
          <w:i w:val="0"/>
          <w:color w:val="64748B"/>
          <w:sz w:val="16"/>
        </w:rPr>
        <w:t xml:space="preserve">sur s07bq08_1 : </w:t>
      </w:r>
      <w:r>
        <w:rPr>
          <w:b w:val="0"/>
          <w:i w:val="0"/>
          <w:sz w:val="17"/>
        </w:rPr>
        <w:t>Macaroni importe</w:t>
      </w:r>
    </w:p>
    <w:p>
      <w:pPr>
        <w:pStyle w:val="ListBullet"/>
      </w:pPr>
      <w:r>
        <w:rPr>
          <w:b w:val="0"/>
          <w:i w:val="0"/>
          <w:color w:val="64748B"/>
          <w:sz w:val="16"/>
        </w:rPr>
        <w:t xml:space="preserve">[2026-07-09 23:11:50] </w:t>
      </w:r>
      <w:r>
        <w:rPr>
          <w:b/>
          <w:i w:val="0"/>
          <w:color w:val="1F6FEB"/>
          <w:sz w:val="16"/>
        </w:rPr>
        <w:t xml:space="preserve">EQ1_enq2_v2 </w:t>
      </w:r>
      <w:r>
        <w:rPr>
          <w:b w:val="0"/>
          <w:i w:val="0"/>
          <w:color w:val="64748B"/>
          <w:sz w:val="16"/>
        </w:rPr>
        <w:t xml:space="preserve">sur s07bq03a_1 : </w:t>
      </w:r>
      <w:r>
        <w:rPr>
          <w:b w:val="0"/>
          <w:i w:val="0"/>
          <w:sz w:val="17"/>
        </w:rPr>
        <w:t>poisson frais Sompate</w:t>
      </w:r>
    </w:p>
    <w:p>
      <w:pPr>
        <w:pStyle w:val="ListBullet"/>
      </w:pPr>
      <w:r>
        <w:rPr>
          <w:b w:val="0"/>
          <w:i w:val="0"/>
          <w:color w:val="64748B"/>
          <w:sz w:val="16"/>
        </w:rPr>
        <w:t xml:space="preserve">[2026-07-10 00:08:49] </w:t>
      </w:r>
      <w:r>
        <w:rPr>
          <w:b/>
          <w:i w:val="0"/>
          <w:color w:val="1F6FEB"/>
          <w:sz w:val="16"/>
        </w:rPr>
        <w:t xml:space="preserve">EQ1_enq2_v2 </w:t>
      </w:r>
      <w:r>
        <w:rPr>
          <w:b w:val="0"/>
          <w:i w:val="0"/>
          <w:color w:val="64748B"/>
          <w:sz w:val="16"/>
        </w:rPr>
        <w:t xml:space="preserve">sur s07bq03b_2 : </w:t>
      </w:r>
      <w:r>
        <w:rPr>
          <w:b w:val="0"/>
          <w:i w:val="0"/>
          <w:sz w:val="17"/>
        </w:rPr>
        <w:t>elle a une fontaine Mya</w:t>
      </w:r>
    </w:p>
    <w:p>
      <w:pPr>
        <w:pStyle w:val="ListBullet"/>
      </w:pPr>
      <w:r>
        <w:rPr>
          <w:b w:val="0"/>
          <w:i w:val="0"/>
          <w:color w:val="64748B"/>
          <w:sz w:val="16"/>
        </w:rPr>
        <w:t xml:space="preserve">[2026-07-11 12:54:25]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[2026-07-11 12:57:31] </w:t>
      </w:r>
      <w:r>
        <w:rPr>
          <w:b/>
          <w:i w:val="0"/>
          <w:color w:val="1F6FEB"/>
          <w:sz w:val="16"/>
        </w:rPr>
        <w:t xml:space="preserve">EQ1_sup_v2 </w:t>
      </w:r>
      <w:r>
        <w:rPr>
          <w:b w:val="0"/>
          <w:i w:val="0"/>
          <w:color w:val="64748B"/>
          <w:sz w:val="16"/>
        </w:rPr>
        <w:t xml:space="preserve">sur s07bq07b_2 : </w:t>
      </w:r>
      <w:r>
        <w:rPr>
          <w:b w:val="0"/>
          <w:i w:val="0"/>
          <w:sz w:val="17"/>
        </w:rPr>
        <w:t>Veuillez revoir l’unité</w:t>
      </w:r>
    </w:p>
    <w:p>
      <w:pPr>
        <w:pStyle w:val="ListBullet"/>
      </w:pPr>
      <w:r>
        <w:rPr>
          <w:b w:val="0"/>
          <w:i w:val="0"/>
          <w:color w:val="64748B"/>
          <w:sz w:val="16"/>
        </w:rPr>
        <w:t xml:space="preserve">[2026-07-11 13:04:28] </w:t>
      </w:r>
      <w:r>
        <w:rPr>
          <w:b/>
          <w:i w:val="0"/>
          <w:color w:val="1F6FEB"/>
          <w:sz w:val="16"/>
        </w:rPr>
        <w:t xml:space="preserve">EQ1_sup_v2 </w:t>
      </w:r>
      <w:r>
        <w:rPr>
          <w:b w:val="0"/>
          <w:i w:val="0"/>
          <w:color w:val="64748B"/>
          <w:sz w:val="16"/>
        </w:rPr>
        <w:t xml:space="preserve">sur s09Cq03 : </w:t>
      </w:r>
      <w:r>
        <w:rPr>
          <w:b w:val="0"/>
          <w:i w:val="0"/>
          <w:sz w:val="17"/>
        </w:rPr>
        <w:t>Veuillez confirmer ce montant par rapport à la quantité de mil moulu</w:t>
      </w:r>
    </w:p>
    <w:p>
      <w:pPr>
        <w:pStyle w:val="ListBullet"/>
      </w:pPr>
      <w:r>
        <w:rPr>
          <w:b w:val="0"/>
          <w:i w:val="0"/>
          <w:color w:val="64748B"/>
          <w:sz w:val="16"/>
        </w:rPr>
        <w:t xml:space="preserve">[2026-07-11 13:07:16] </w:t>
      </w:r>
      <w:r>
        <w:rPr>
          <w:b/>
          <w:i w:val="0"/>
          <w:color w:val="1F6FEB"/>
          <w:sz w:val="16"/>
        </w:rPr>
        <w:t xml:space="preserve">EQ1_sup_v2 </w:t>
      </w:r>
      <w:r>
        <w:rPr>
          <w:b w:val="0"/>
          <w:i w:val="0"/>
          <w:color w:val="64748B"/>
          <w:sz w:val="16"/>
        </w:rPr>
        <w:t xml:space="preserve">sur s09Cq02 : </w:t>
      </w:r>
      <w:r>
        <w:rPr>
          <w:b w:val="0"/>
          <w:i w:val="0"/>
          <w:sz w:val="17"/>
        </w:rPr>
        <w:t>On ne retrouve pas la consommation de gaz ici alors que c'est noté dans la section 11</w:t>
      </w:r>
    </w:p>
    <w:p>
      <w:pPr>
        <w:pStyle w:val="ListBullet"/>
      </w:pPr>
      <w:r>
        <w:rPr>
          <w:b w:val="0"/>
          <w:i w:val="0"/>
          <w:color w:val="64748B"/>
          <w:sz w:val="16"/>
        </w:rPr>
        <w:t xml:space="preserve">[2026-07-11 13:19:18] </w:t>
      </w:r>
      <w:r>
        <w:rPr>
          <w:b/>
          <w:i w:val="0"/>
          <w:color w:val="1F6FEB"/>
          <w:sz w:val="16"/>
        </w:rPr>
        <w:t xml:space="preserve">EQ1_sup_v2 </w:t>
      </w:r>
      <w:r>
        <w:rPr>
          <w:b w:val="0"/>
          <w:i w:val="0"/>
          <w:color w:val="64748B"/>
          <w:sz w:val="16"/>
        </w:rPr>
        <w:t xml:space="preserve">sur s09Fq03 : </w:t>
      </w:r>
      <w:r>
        <w:rPr>
          <w:b w:val="0"/>
          <w:i w:val="0"/>
          <w:sz w:val="17"/>
        </w:rPr>
        <w:t>Si tous les appareils électroménager qui font moins d’un an ont été achetés, ceux là font plus que ce montant déclaré</w:t>
      </w:r>
    </w:p>
    <w:p>
      <w:pPr>
        <w:pStyle w:val="ListBullet"/>
      </w:pPr>
      <w:r>
        <w:rPr>
          <w:b w:val="0"/>
          <w:i w:val="0"/>
          <w:color w:val="64748B"/>
          <w:sz w:val="16"/>
        </w:rPr>
        <w:t xml:space="preserve">[2026-07-11 17:31:04] </w:t>
      </w:r>
      <w:r>
        <w:rPr>
          <w:b/>
          <w:i w:val="0"/>
          <w:color w:val="1F6FEB"/>
          <w:sz w:val="16"/>
        </w:rPr>
        <w:t xml:space="preserve">EQ1_enq2_v2 </w:t>
      </w:r>
      <w:r>
        <w:rPr>
          <w:b w:val="0"/>
          <w:i w:val="0"/>
          <w:color w:val="64748B"/>
          <w:sz w:val="16"/>
        </w:rPr>
        <w:t xml:space="preserve">sur s07bq08_2 : </w:t>
      </w:r>
      <w:r>
        <w:rPr>
          <w:b w:val="0"/>
          <w:i w:val="0"/>
          <w:sz w:val="17"/>
        </w:rPr>
        <w:t>elle a dit k elle achete 2 sachet insdustriel moyen l</w:t>
      </w:r>
    </w:p>
    <w:p>
      <w:pPr>
        <w:pStyle w:val="ListBullet"/>
      </w:pPr>
      <w:r>
        <w:rPr>
          <w:b w:val="0"/>
          <w:i w:val="0"/>
          <w:color w:val="64748B"/>
          <w:sz w:val="16"/>
        </w:rPr>
        <w:t xml:space="preserve">[2026-07-11 17:33:15] </w:t>
      </w:r>
      <w:r>
        <w:rPr>
          <w:b/>
          <w:i w:val="0"/>
          <w:color w:val="1F6FEB"/>
          <w:sz w:val="16"/>
        </w:rPr>
        <w:t xml:space="preserve">EQ1_enq2_v2 </w:t>
      </w:r>
      <w:r>
        <w:rPr>
          <w:b w:val="0"/>
          <w:i w:val="0"/>
          <w:color w:val="64748B"/>
          <w:sz w:val="16"/>
        </w:rPr>
        <w:t xml:space="preserve">sur s07bq08_2 : </w:t>
      </w:r>
      <w:r>
        <w:rPr>
          <w:b w:val="0"/>
          <w:i w:val="0"/>
          <w:sz w:val="17"/>
        </w:rPr>
        <w:t>a 6000 le mois car elle fait le the avec et les repas sucré</w:t>
      </w:r>
    </w:p>
    <w:p>
      <w:pPr>
        <w:pStyle w:val="ListBullet"/>
      </w:pPr>
      <w:r>
        <w:rPr>
          <w:b w:val="0"/>
          <w:i w:val="0"/>
          <w:color w:val="64748B"/>
          <w:sz w:val="16"/>
        </w:rPr>
        <w:t xml:space="preserve">[2026-07-11 17:36:33] </w:t>
      </w:r>
      <w:r>
        <w:rPr>
          <w:b/>
          <w:i w:val="0"/>
          <w:color w:val="1F6FEB"/>
          <w:sz w:val="16"/>
        </w:rPr>
        <w:t xml:space="preserve">EQ1_enq2_v2 </w:t>
      </w:r>
      <w:r>
        <w:rPr>
          <w:b w:val="0"/>
          <w:i w:val="0"/>
          <w:color w:val="64748B"/>
          <w:sz w:val="16"/>
        </w:rPr>
        <w:t xml:space="preserve">sur s07bq07b_2 : </w:t>
      </w:r>
      <w:r>
        <w:rPr>
          <w:b w:val="0"/>
          <w:i w:val="0"/>
          <w:sz w:val="17"/>
        </w:rPr>
        <w:t>elle a une fontaine Mya  et que le bidon est a 20 l</w:t>
      </w:r>
    </w:p>
    <w:p>
      <w:pPr>
        <w:pStyle w:val="ListBullet"/>
      </w:pPr>
      <w:r>
        <w:rPr>
          <w:b w:val="0"/>
          <w:i w:val="0"/>
          <w:color w:val="64748B"/>
          <w:sz w:val="16"/>
        </w:rPr>
        <w:t xml:space="preserve">[2026-07-11 19:03:36] </w:t>
      </w:r>
      <w:r>
        <w:rPr>
          <w:b/>
          <w:i w:val="0"/>
          <w:color w:val="1F6FEB"/>
          <w:sz w:val="16"/>
        </w:rPr>
        <w:t xml:space="preserve">EQ1_enq2_v2 </w:t>
      </w:r>
      <w:r>
        <w:rPr>
          <w:b w:val="0"/>
          <w:i w:val="0"/>
          <w:color w:val="64748B"/>
          <w:sz w:val="16"/>
        </w:rPr>
        <w:t xml:space="preserve">sur s07bq08_2 : </w:t>
      </w:r>
      <w:r>
        <w:rPr>
          <w:b w:val="0"/>
          <w:i w:val="0"/>
          <w:sz w:val="17"/>
        </w:rPr>
        <w:t>elle en fait du jus bissap et bouye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