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27-54-42-75</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27-54-42-75</w:t>
            </w:r>
          </w:p>
        </w:tc>
        <w:tc>
          <w:tcPr>
            <w:tcW w:type="dxa" w:w="3551"/>
            <w:shd w:fill="F8FAFC"/>
          </w:tcPr>
          <w:p>
            <w:r>
              <w:rPr>
                <w:b w:val="0"/>
                <w:i w:val="0"/>
                <w:color w:val="64748B"/>
                <w:sz w:val="14"/>
              </w:rPr>
              <w:t>CHEF DE MÉNAGE</w:t>
              <w:br/>
            </w:r>
            <w:r>
              <w:rPr>
                <w:b/>
                <w:i w:val="0"/>
                <w:sz w:val="18"/>
              </w:rPr>
              <w:t>MODY SOW</w:t>
            </w:r>
          </w:p>
        </w:tc>
      </w:tr>
      <w:tr>
        <w:tc>
          <w:tcPr>
            <w:tcW w:type="dxa" w:w="3551"/>
            <w:shd w:fill="F8FAFC"/>
          </w:tcPr>
          <w:p>
            <w:r>
              <w:rPr>
                <w:b w:val="0"/>
                <w:i w:val="0"/>
                <w:color w:val="64748B"/>
                <w:sz w:val="14"/>
              </w:rPr>
              <w:t>TÉLÉPHONE CM</w:t>
              <w:br/>
            </w:r>
            <w:r>
              <w:rPr>
                <w:b/>
                <w:i w:val="0"/>
                <w:sz w:val="18"/>
              </w:rPr>
              <w:t>77 995 67 70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2026-06-20T11:16:36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(BINTA SOW plus connu) diffère de celui donné par MAMA SOW (BINTA SOW plus connu)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SOW diffère de celui donné par MODY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SOW diffère de celui donné par SOULEYE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MODY SOW est venu vivre dans cette localité est Transumance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(BINTA SOW plus connu)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OULEYE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SOW (BINTA SOW plus connu)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(BINTA SOW plus connu)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SOW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MODY SOW, prière de reprendre la section agriculture du ménage MODY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MODY SOW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[2026-06-27 12:31:51] </w:t>
      </w:r>
      <w:r>
        <w:rPr>
          <w:b/>
          <w:i w:val="0"/>
          <w:color w:val="1F6FEB"/>
          <w:sz w:val="16"/>
        </w:rPr>
        <w:t xml:space="preserve">EQ11_sup_v2 </w:t>
      </w:r>
      <w:r>
        <w:rPr>
          <w:b w:val="0"/>
          <w:i w:val="0"/>
          <w:color w:val="64748B"/>
          <w:sz w:val="16"/>
        </w:rPr>
        <w:t xml:space="preserve">sur @@ApprovedBySupervisor : </w:t>
      </w:r>
      <w:r>
        <w:rPr>
          <w:b w:val="0"/>
          <w:i w:val="0"/>
          <w:sz w:val="17"/>
        </w:rPr>
        <w:t>"Le Chef de menage Mody sow vit avec sa femme etses enfants dans le menage.Tout les membres du menage ont repondu a leur questions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