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73-77-09-61</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73-77-09-61</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78 483 79 50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2026-06-12T11:44:38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ANTA SOW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SENE diffère de celui donné par BINTA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Tôles, mais celui du ménage de MEDOUNE SOW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montant(21930 FCFA) des dépenses pour chaque visite prénatale de BINTA SENE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MEDOUNE  SOW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MEDOUNE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Tamarin noir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Piment frais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MEDOUNE SOW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MEDOUNE SOW, prière de reprendre la section agriculture du ménage MEDOUNE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2 Poules / poulets à 3000 donc un prix unitaire d'achat (1500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MEDOUNE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MEDOUNE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MEDOUNE SOW a comme taille 3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(600000)  avec l'âge du bien atteignant 16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bl>
    <w:p/>
    <w:p>
      <w:r>
        <w:rPr>
          <w:b/>
          <w:i w:val="0"/>
          <w:color w:val="1F6FEB"/>
          <w:sz w:val="22"/>
        </w:rPr>
        <w:t>💬 COMMENTAIRES SUPERVISEUR / ENQUÊTEUR (2)</w:t>
      </w:r>
    </w:p>
    <w:p>
      <w:pPr>
        <w:pStyle w:val="ListBullet"/>
      </w:pPr>
      <w:r>
        <w:rPr>
          <w:b w:val="0"/>
          <w:i w:val="0"/>
          <w:color w:val="64748B"/>
          <w:sz w:val="16"/>
        </w:rPr>
        <w:t xml:space="preserve">[2026-06-12 14:03:17] </w:t>
      </w:r>
      <w:r>
        <w:rPr>
          <w:b/>
          <w:i w:val="0"/>
          <w:color w:val="1F6FEB"/>
          <w:sz w:val="16"/>
        </w:rPr>
        <w:t xml:space="preserve">EQ11_enq2_v2 </w:t>
      </w:r>
      <w:r>
        <w:rPr>
          <w:b w:val="0"/>
          <w:i w:val="0"/>
          <w:color w:val="64748B"/>
          <w:sz w:val="16"/>
        </w:rPr>
        <w:t xml:space="preserve">sur s11q56a : </w:t>
      </w:r>
      <w:r>
        <w:rPr>
          <w:b w:val="0"/>
          <w:i w:val="0"/>
          <w:sz w:val="17"/>
        </w:rPr>
        <w:t>TNT</w:t>
      </w:r>
    </w:p>
    <w:p>
      <w:pPr>
        <w:pStyle w:val="ListBullet"/>
      </w:pPr>
      <w:r>
        <w:rPr>
          <w:b w:val="0"/>
          <w:i w:val="0"/>
          <w:color w:val="64748B"/>
          <w:sz w:val="16"/>
        </w:rPr>
        <w:t xml:space="preserve">[2026-06-21 23:31:43] </w:t>
      </w:r>
      <w:r>
        <w:rPr>
          <w:b/>
          <w:i w:val="0"/>
          <w:color w:val="1F6FEB"/>
          <w:sz w:val="16"/>
        </w:rPr>
        <w:t xml:space="preserve">EQ11_sup_v2 </w:t>
      </w:r>
      <w:r>
        <w:rPr>
          <w:b w:val="0"/>
          <w:i w:val="0"/>
          <w:color w:val="64748B"/>
          <w:sz w:val="16"/>
        </w:rPr>
        <w:t xml:space="preserve">sur @@ApprovedBySupervisor : </w:t>
      </w:r>
      <w:r>
        <w:rPr>
          <w:b w:val="0"/>
          <w:i w:val="0"/>
          <w:sz w:val="17"/>
        </w:rPr>
        <w:t>Le chef de menage samba sow est dècèdè cest son fils Medoune sow ki est le nouveau cm.il vit avec sa femme et sa fill .je confirme que tout les rèpondantsont rèpondu a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