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56-81-84-77</w:t>
      </w:r>
    </w:p>
    <w:p>
      <w:r>
        <w:rPr>
          <w:b w:val="0"/>
          <w:i w:val="0"/>
          <w:color w:val="64748B"/>
          <w:sz w:val="18"/>
        </w:rPr>
        <w:t>Enquêteur : EQ11_enq3_v2 (DIOBE GUEYE)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83101000035</w:t>
            </w:r>
          </w:p>
        </w:tc>
        <w:tc>
          <w:tcPr>
            <w:tcW w:type="dxa" w:w="3551"/>
            <w:shd w:fill="F8FAFC"/>
          </w:tcPr>
          <w:p>
            <w:r>
              <w:rPr>
                <w:b w:val="0"/>
                <w:i w:val="0"/>
                <w:color w:val="64748B"/>
                <w:sz w:val="14"/>
              </w:rPr>
              <w:t>MÉNAGE</w:t>
              <w:br/>
            </w:r>
            <w:r>
              <w:rPr>
                <w:b/>
                <w:i w:val="0"/>
                <w:color w:val="1F6FEB"/>
                <w:sz w:val="18"/>
              </w:rPr>
              <w:t>56-81-84-77</w:t>
            </w:r>
          </w:p>
        </w:tc>
        <w:tc>
          <w:tcPr>
            <w:tcW w:type="dxa" w:w="3551"/>
            <w:shd w:fill="F8FAFC"/>
          </w:tcPr>
          <w:p>
            <w:r>
              <w:rPr>
                <w:b w:val="0"/>
                <w:i w:val="0"/>
                <w:color w:val="64748B"/>
                <w:sz w:val="14"/>
              </w:rPr>
              <w:t>CHEF DE MÉNAGE</w:t>
              <w:br/>
            </w:r>
            <w:r>
              <w:rPr>
                <w:b/>
                <w:i w:val="0"/>
                <w:sz w:val="18"/>
              </w:rPr>
              <w:t>KHADY BA</w:t>
            </w:r>
          </w:p>
        </w:tc>
      </w:tr>
      <w:tr>
        <w:tc>
          <w:tcPr>
            <w:tcW w:type="dxa" w:w="3551"/>
            <w:shd w:fill="F8FAFC"/>
          </w:tcPr>
          <w:p>
            <w:r>
              <w:rPr>
                <w:b w:val="0"/>
                <w:i w:val="0"/>
                <w:color w:val="64748B"/>
                <w:sz w:val="14"/>
              </w:rPr>
              <w:t>TÉLÉPHONE CM</w:t>
              <w:br/>
            </w:r>
            <w:r>
              <w:rPr>
                <w:b/>
                <w:i w:val="0"/>
                <w:sz w:val="18"/>
              </w:rPr>
              <w:t>77 187 95 23</w:t>
            </w:r>
          </w:p>
        </w:tc>
        <w:tc>
          <w:tcPr>
            <w:tcW w:type="dxa" w:w="3551"/>
            <w:shd w:fill="F8FAFC"/>
          </w:tcPr>
          <w:p>
            <w:r>
              <w:rPr>
                <w:b w:val="0"/>
                <w:i w:val="0"/>
                <w:color w:val="64748B"/>
                <w:sz w:val="14"/>
              </w:rPr>
              <w:t>LOCALISATION</w:t>
              <w:br/>
            </w:r>
            <w:r>
              <w:rPr>
                <w:b/>
                <w:i w:val="0"/>
                <w:sz w:val="18"/>
              </w:rPr>
              <w:t>KEUR SERIGNE LOUGA EST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2026-07-19T14:09:49</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SIDI SOW) , prière de renseigner toutes les questions liées à  SIDI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BOUBACAR SOW frequente actuellement 3ème année de Supérieur mais dit avoir reçu une bourse de 360000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BA diffère de celui donné par KHADY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MOURTALLA SOW ou l'année à laquelle MOURTALLA SOW a fréquenté l'école pour la dernière fois (2024) le dernier diplome de MOURTALLA SOW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SOW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YACINE SOW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MOURTALLA SOW a eu est probleme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BOUBACAR SOW ), prière de renseignés toutes les questions liées à ( BOUBACAR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MOURTALLA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MOURTALLA SOW ), prière de renseignés toutes les questions liées à ( MOURTALLA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SIDI SOW ), prière de renseignés toutes les questions liées à ( SIDI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BA (1800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BA (16000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BA (600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BOUBACAR SOW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MOURTALLA SOW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SIDI SOW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KHADY BA a comme taille 5 personnes dont ils vivent à LOUGA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