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AMADOU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GORA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KHAR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MAYACINE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MAYACINE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MAYACINE DIAGNE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8000 FCFA qui semble élevé, prière de verifier le montant tiré de la vente (16000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 DIAGNE fréquente 5ème année de Primaire mais ne sait pas écrire, prière de vérifier auprès de 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AMADOU DIAGNE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9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(155000) de l'article  Armoires et autres meubles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(300000)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Herse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