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69-67-75-61</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69-67-75-61</w:t>
            </w:r>
          </w:p>
        </w:tc>
        <w:tc>
          <w:tcPr>
            <w:tcW w:type="dxa" w:w="3551"/>
            <w:shd w:fill="F8FAFC"/>
          </w:tcPr>
          <w:p>
            <w:r>
              <w:rPr>
                <w:b w:val="0"/>
                <w:i w:val="0"/>
                <w:color w:val="64748B"/>
                <w:sz w:val="14"/>
              </w:rPr>
              <w:t>CHEF DE MÉNAGE</w:t>
              <w:br/>
            </w:r>
            <w:r>
              <w:rPr>
                <w:b/>
                <w:i w:val="0"/>
                <w:sz w:val="18"/>
              </w:rPr>
              <w:t>OMAR NGOM</w:t>
            </w:r>
          </w:p>
        </w:tc>
      </w:tr>
      <w:tr>
        <w:tc>
          <w:tcPr>
            <w:tcW w:type="dxa" w:w="3551"/>
            <w:shd w:fill="F8FAFC"/>
          </w:tcPr>
          <w:p>
            <w:r>
              <w:rPr>
                <w:b w:val="0"/>
                <w:i w:val="0"/>
                <w:color w:val="64748B"/>
                <w:sz w:val="14"/>
              </w:rPr>
              <w:t>TÉLÉPHONE CM</w:t>
              <w:br/>
            </w:r>
            <w:r>
              <w:rPr>
                <w:b/>
                <w:i w:val="0"/>
                <w:sz w:val="18"/>
              </w:rPr>
              <w:t>76 467 90 28</w:t>
            </w:r>
          </w:p>
        </w:tc>
        <w:tc>
          <w:tcPr>
            <w:tcW w:type="dxa" w:w="3551"/>
            <w:shd w:fill="F8FAFC"/>
          </w:tcPr>
          <w:p>
            <w:r>
              <w:rPr>
                <w:b w:val="0"/>
                <w:i w:val="0"/>
                <w:color w:val="64748B"/>
                <w:sz w:val="14"/>
              </w:rPr>
              <w:t>LOCALISATION</w:t>
              <w:br/>
            </w:r>
            <w:r>
              <w:rPr>
                <w:b/>
                <w:i w:val="0"/>
                <w:sz w:val="18"/>
              </w:rPr>
              <w:t>NDIENG CODE NIANE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2026-07-06T10:51:03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diffère de celui donné par FATY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NGOM diffère de celui donné par OMAR NGOM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vendeuse de pain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NIANE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MBERY SAMB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NIANE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NGOM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pain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vendeuse de pain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mil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niebe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NGOM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115.5556 FCFA par Gramme qui semble faible, prière de vérifier  le montant d'achat (5200 FCFA pour 45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227.027 FCFA par Kilogramme qui semble faible, prière de vérifier  le montant d'achat (84000 FCFA pour 370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 kg), des quantités offertes (35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(136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DAME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Armoires et autres meubles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