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78-97-96-32</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78-97-96-32</w:t>
            </w:r>
          </w:p>
        </w:tc>
        <w:tc>
          <w:tcPr>
            <w:tcW w:type="dxa" w:w="3551"/>
            <w:shd w:fill="F8FAFC"/>
          </w:tcPr>
          <w:p>
            <w:r>
              <w:rPr>
                <w:b w:val="0"/>
                <w:i w:val="0"/>
                <w:color w:val="64748B"/>
                <w:sz w:val="14"/>
              </w:rPr>
              <w:t>CHEF DE MÉNAGE</w:t>
              <w:br/>
            </w:r>
            <w:r>
              <w:rPr>
                <w:b/>
                <w:i w:val="0"/>
                <w:sz w:val="18"/>
              </w:rPr>
              <w:t>MAMADOU DIA</w:t>
            </w:r>
          </w:p>
        </w:tc>
      </w:tr>
      <w:tr>
        <w:tc>
          <w:tcPr>
            <w:tcW w:type="dxa" w:w="3551"/>
            <w:shd w:fill="F8FAFC"/>
          </w:tcPr>
          <w:p>
            <w:r>
              <w:rPr>
                <w:b w:val="0"/>
                <w:i w:val="0"/>
                <w:color w:val="64748B"/>
                <w:sz w:val="14"/>
              </w:rPr>
              <w:t>TÉLÉPHONE CM</w:t>
              <w:br/>
            </w:r>
            <w:r>
              <w:rPr>
                <w:b/>
                <w:i w:val="0"/>
                <w:sz w:val="18"/>
              </w:rPr>
              <w:t>76 286 42 16</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[2026-07-06 07:04:46] </w:t>
      </w:r>
      <w:r>
        <w:rPr>
          <w:b/>
          <w:i w:val="0"/>
          <w:color w:val="1F6FEB"/>
          <w:sz w:val="16"/>
        </w:rPr>
        <w:t xml:space="preserve">EQ11_sup_v2 </w:t>
      </w:r>
      <w:r>
        <w:rPr>
          <w:b w:val="0"/>
          <w:i w:val="0"/>
          <w:color w:val="64748B"/>
          <w:sz w:val="16"/>
        </w:rPr>
        <w:t xml:space="preserve">sur @@ApprovedBySupervisor : </w:t>
      </w:r>
      <w:r>
        <w:rPr>
          <w:b w:val="0"/>
          <w:i w:val="0"/>
          <w:sz w:val="17"/>
        </w:rPr>
        <w:t>Ce menage et celle de Modou dia que vous avez tirè constituent un seul menage et ont reconnu modou dia commd cm.raison pour laquelle on a remplacè mamadou dia apres savoir remontè linformation a notre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