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42-73-98-19</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42-73-98-19</w:t>
            </w:r>
          </w:p>
        </w:tc>
        <w:tc>
          <w:tcPr>
            <w:tcW w:type="dxa" w:w="3551"/>
            <w:shd w:fill="F8FAFC"/>
          </w:tcPr>
          <w:p>
            <w:r>
              <w:rPr>
                <w:b w:val="0"/>
                <w:i w:val="0"/>
                <w:color w:val="64748B"/>
                <w:sz w:val="14"/>
              </w:rPr>
              <w:t>CHEF DE MÉNAGE</w:t>
              <w:br/>
            </w:r>
            <w:r>
              <w:rPr>
                <w:b/>
                <w:i w:val="0"/>
                <w:sz w:val="18"/>
              </w:rPr>
              <w:t>FATOU GUEYE</w:t>
            </w:r>
          </w:p>
        </w:tc>
      </w:tr>
      <w:tr>
        <w:tc>
          <w:tcPr>
            <w:tcW w:type="dxa" w:w="3551"/>
            <w:shd w:fill="F8FAFC"/>
          </w:tcPr>
          <w:p>
            <w:r>
              <w:rPr>
                <w:b w:val="0"/>
                <w:i w:val="0"/>
                <w:color w:val="64748B"/>
                <w:sz w:val="14"/>
              </w:rPr>
              <w:t>TÉLÉPHONE CM</w:t>
              <w:br/>
            </w:r>
            <w:r>
              <w:rPr>
                <w:b/>
                <w:i w:val="0"/>
                <w:sz w:val="18"/>
              </w:rPr>
              <w:t>77 499 72 17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2026-06-12T15:24:03</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Dieng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Papa Seye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sarr Mbodj diffère de celui donné par Penda sarr Mbodj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Awa Der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27500 FCFA Mensuel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GUEYE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sarr Mbodj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(30000 Fcfa) de Penda sarr Mbodj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sarr Mbodj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Der (10450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FATOU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Père, Mère (n°8) — Dépense de santé de 430 000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Der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sarr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Der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Der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GUEYE a comme taille 4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[2026-06-12 17:15:08]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