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61-47-32-53</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61-47-32-53</w:t>
            </w:r>
          </w:p>
        </w:tc>
        <w:tc>
          <w:tcPr>
            <w:tcW w:type="dxa" w:w="3551"/>
            <w:shd w:fill="F8FAFC"/>
          </w:tcPr>
          <w:p>
            <w:r>
              <w:rPr>
                <w:b w:val="0"/>
                <w:i w:val="0"/>
                <w:color w:val="64748B"/>
                <w:sz w:val="14"/>
              </w:rPr>
              <w:t>CHEF DE MÉNAGE</w:t>
              <w:br/>
            </w:r>
            <w:r>
              <w:rPr>
                <w:b/>
                <w:i w:val="0"/>
                <w:sz w:val="18"/>
              </w:rPr>
              <w:t>ADAMA NIANG</w:t>
            </w:r>
          </w:p>
        </w:tc>
      </w:tr>
      <w:tr>
        <w:tc>
          <w:tcPr>
            <w:tcW w:type="dxa" w:w="3551"/>
            <w:shd w:fill="F8FAFC"/>
          </w:tcPr>
          <w:p>
            <w:r>
              <w:rPr>
                <w:b w:val="0"/>
                <w:i w:val="0"/>
                <w:color w:val="64748B"/>
                <w:sz w:val="14"/>
              </w:rPr>
              <w:t>TÉLÉPHONE CM</w:t>
              <w:br/>
            </w:r>
            <w:r>
              <w:rPr>
                <w:b/>
                <w:i w:val="0"/>
                <w:sz w:val="18"/>
              </w:rPr>
              <w:t>77 655 87 07</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2026-06-27T11:01:56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NIANG diffère de celui donné par ADAMA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lena  sall diffère de celui donné par lena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fatoumatou niang ou l'année à laquelle fatoumatou niang a fréquenté l'école pour la dernière fois (.) le dernier diplome de fatoumatou niang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saer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Ndack niang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NIANG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lena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lena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saer niang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NIANG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sourgaa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ADAMA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15304.42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5894.84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riz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(260000 FCFA pour 1300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(75000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6666.667 FCFA par Litre qui semble élevé, prière de vérifier  le montant d'achat (100000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(93000 FCFA pour 310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(600000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(4800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(9200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saer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[2026-07-02 12:21:12] </w:t>
      </w:r>
      <w:r>
        <w:rPr>
          <w:b/>
          <w:i w:val="0"/>
          <w:color w:val="1F6FEB"/>
          <w:sz w:val="16"/>
        </w:rPr>
        <w:t xml:space="preserve">EQ12_enq1_v2 </w:t>
      </w:r>
      <w:r>
        <w:rPr>
          <w:b w:val="0"/>
          <w:i w:val="0"/>
          <w:color w:val="64748B"/>
          <w:sz w:val="16"/>
        </w:rPr>
        <w:t xml:space="preserve">sur s17q06 : </w:t>
      </w:r>
      <w:r>
        <w:rPr>
          <w:b w:val="0"/>
          <w:i w:val="0"/>
          <w:sz w:val="17"/>
        </w:rPr>
        <w:t>canard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