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74-85-86-81</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74-85-86-81</w:t>
            </w:r>
          </w:p>
        </w:tc>
        <w:tc>
          <w:tcPr>
            <w:tcW w:type="dxa" w:w="3551"/>
            <w:shd w:fill="F8FAFC"/>
          </w:tcPr>
          <w:p>
            <w:r>
              <w:rPr>
                <w:b w:val="0"/>
                <w:i w:val="0"/>
                <w:color w:val="64748B"/>
                <w:sz w:val="14"/>
              </w:rPr>
              <w:t>CHEF DE MÉNAGE</w:t>
              <w:br/>
            </w:r>
            <w:r>
              <w:rPr>
                <w:b/>
                <w:i w:val="0"/>
                <w:sz w:val="18"/>
              </w:rPr>
              <w:t>HAROUNA SOW</w:t>
            </w:r>
          </w:p>
        </w:tc>
      </w:tr>
      <w:tr>
        <w:tc>
          <w:tcPr>
            <w:tcW w:type="dxa" w:w="3551"/>
            <w:shd w:fill="F8FAFC"/>
          </w:tcPr>
          <w:p>
            <w:r>
              <w:rPr>
                <w:b w:val="0"/>
                <w:i w:val="0"/>
                <w:color w:val="64748B"/>
                <w:sz w:val="14"/>
              </w:rPr>
              <w:t>TÉLÉPHONE CM</w:t>
              <w:br/>
            </w:r>
            <w:r>
              <w:rPr>
                <w:b/>
                <w:i w:val="0"/>
                <w:sz w:val="18"/>
              </w:rPr>
              <w:t>77 204 46 76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2026-06-20T13:43:33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ABOUBACARY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TACKO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OUMAR SOW ou l'année à laquelle OUMAR SOW a fréquenté l'école pour la dernière fois (.) le dernier diplome de OUMAR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ARONA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BAMBA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FALL diffère de celui donné par FATOUMATA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ABOUBACARY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SOW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ARONA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BAMBA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s02q05</w:t>
            </w:r>
          </w:p>
        </w:tc>
        <w:tc>
          <w:tcPr>
            <w:tcW w:type="dxa" w:w="6520"/>
          </w:tcPr>
          <w:p>
            <w:r>
              <w:rPr>
                <w:b w:val="0"/>
                <w:i w:val="0"/>
                <w:sz w:val="17"/>
              </w:rPr>
              <w:t>Incohérence. %rostertitle% a %AgeAnnee% ans. Il ne saurait être jeune à cet âge.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SOW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FATOUMATA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ARONA SOW dans l'emploi secondaire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FATOUMATA FALL a fait de ce dernier crédit est alimentation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BAMBA SOW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SOW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SOW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SOW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tranport moto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tranport moto.</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tranport moto est aide d'un ami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HAROUNA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HAROUNA SOW, prière de reprendre la section agriculture du ménage HAROUNA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ABOUBACARY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BAMBA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FATOUMATA FALL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BAMBA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ARONA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[2026-06-20 16:59:44] </w:t>
      </w:r>
      <w:r>
        <w:rPr>
          <w:b/>
          <w:i w:val="0"/>
          <w:color w:val="1F6FEB"/>
          <w:sz w:val="16"/>
        </w:rPr>
        <w:t xml:space="preserve">EQ12_enq2_v2 </w:t>
      </w:r>
      <w:r>
        <w:rPr>
          <w:b w:val="0"/>
          <w:i w:val="0"/>
          <w:color w:val="64748B"/>
          <w:sz w:val="16"/>
        </w:rPr>
        <w:t xml:space="preserve">sur s12q04 : </w:t>
      </w:r>
      <w:r>
        <w:rPr>
          <w:b w:val="0"/>
          <w:i w:val="0"/>
          <w:sz w:val="17"/>
        </w:rPr>
        <w:t>2 gaz de 3kg et 1 6kg</w:t>
      </w:r>
    </w:p>
    <w:p>
      <w:pPr>
        <w:pStyle w:val="ListBullet"/>
      </w:pPr>
      <w:r>
        <w:rPr>
          <w:b w:val="0"/>
          <w:i w:val="0"/>
          <w:color w:val="64748B"/>
          <w:sz w:val="16"/>
        </w:rPr>
        <w:t xml:space="preserve">[2026-06-20 17:27:21] </w:t>
      </w:r>
      <w:r>
        <w:rPr>
          <w:b/>
          <w:i w:val="0"/>
          <w:color w:val="1F6FEB"/>
          <w:sz w:val="16"/>
        </w:rPr>
        <w:t xml:space="preserve">EQ12_enq2_v2 </w:t>
      </w:r>
      <w:r>
        <w:rPr>
          <w:b w:val="0"/>
          <w:i w:val="0"/>
          <w:color w:val="64748B"/>
          <w:sz w:val="16"/>
        </w:rPr>
        <w:t xml:space="preserve">sur s10q48 : </w:t>
      </w:r>
      <w:r>
        <w:rPr>
          <w:b w:val="0"/>
          <w:i w:val="0"/>
          <w:sz w:val="17"/>
        </w:rPr>
        <w:t>"elle a travaillé 6 jours sur les 30 dernières jours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