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91-41-88-52</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91-41-88-52</w:t>
            </w:r>
          </w:p>
        </w:tc>
        <w:tc>
          <w:tcPr>
            <w:tcW w:type="dxa" w:w="3551"/>
            <w:shd w:fill="F8FAFC"/>
          </w:tcPr>
          <w:p>
            <w:r>
              <w:rPr>
                <w:b w:val="0"/>
                <w:i w:val="0"/>
                <w:color w:val="64748B"/>
                <w:sz w:val="14"/>
              </w:rPr>
              <w:t>CHEF DE MÉNAGE</w:t>
              <w:br/>
            </w:r>
            <w:r>
              <w:rPr>
                <w:b/>
                <w:i w:val="0"/>
                <w:sz w:val="18"/>
              </w:rPr>
              <w:t>ALIOUNE FALL</w:t>
            </w:r>
          </w:p>
        </w:tc>
      </w:tr>
      <w:tr>
        <w:tc>
          <w:tcPr>
            <w:tcW w:type="dxa" w:w="3551"/>
            <w:shd w:fill="F8FAFC"/>
          </w:tcPr>
          <w:p>
            <w:r>
              <w:rPr>
                <w:b w:val="0"/>
                <w:i w:val="0"/>
                <w:color w:val="64748B"/>
                <w:sz w:val="14"/>
              </w:rPr>
              <w:t>TÉLÉPHONE CM</w:t>
              <w:br/>
            </w:r>
            <w:r>
              <w:rPr>
                <w:b/>
                <w:i w:val="0"/>
                <w:sz w:val="18"/>
              </w:rPr>
              <w:t>77 240 80 83</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2026-07-07T12:27:20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FALL diffère de celui donné par ABDOULAYE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ALIOUNE FALL diffère de celui donné par ALIOUNE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DIA diffère de celui donné par AMI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NAFY FALL diffère de celui donné par NAFY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ADAMA FALL ou l'année à laquelle ADAMA FALL a fréquenté l'école pour la dernière fois (.) le dernier diplome de ADAMA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FALL ou l'année à laquelle AWA FALL a fréquenté l'école pour la dernière fois (.) le dernier diplome de AWA FALL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ALIOUNE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NAFY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ALIOUNE FALL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FALL (45000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FALL (1400000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FALL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FALL (3500000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(420000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ALIOUNE FALL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FALL, prière de reprendre la section agriculture du ménage ALIOUNE FALL.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Palangre à Hameçon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FALL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ALIOUNE FALL a comme taille 11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[2026-07-12 12:58:39] </w:t>
      </w:r>
      <w:r>
        <w:rPr>
          <w:b/>
          <w:i w:val="0"/>
          <w:color w:val="1F6FEB"/>
          <w:sz w:val="16"/>
        </w:rPr>
        <w:t xml:space="preserve">EQ12_enq3_v2 </w:t>
      </w:r>
      <w:r>
        <w:rPr>
          <w:b w:val="0"/>
          <w:i w:val="0"/>
          <w:color w:val="64748B"/>
          <w:sz w:val="16"/>
        </w:rPr>
        <w:t xml:space="preserve">sur s04q16 : </w:t>
      </w:r>
      <w:r>
        <w:rPr>
          <w:b w:val="0"/>
          <w:i w:val="0"/>
          <w:sz w:val="17"/>
        </w:rPr>
        <w:t>il passe 3 jours en 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