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79-95-20-95</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79-95-20-95</w:t>
            </w:r>
          </w:p>
        </w:tc>
        <w:tc>
          <w:tcPr>
            <w:tcW w:type="dxa" w:w="3551"/>
            <w:shd w:fill="F8FAFC"/>
          </w:tcPr>
          <w:p>
            <w:r>
              <w:rPr>
                <w:b w:val="0"/>
                <w:i w:val="0"/>
                <w:color w:val="64748B"/>
                <w:sz w:val="14"/>
              </w:rPr>
              <w:t>CHEF DE MÉNAGE</w:t>
              <w:br/>
            </w:r>
            <w:r>
              <w:rPr>
                <w:b/>
                <w:i w:val="0"/>
                <w:sz w:val="18"/>
              </w:rPr>
              <w:t>NDONGO NDIAYE</w:t>
            </w:r>
          </w:p>
        </w:tc>
      </w:tr>
      <w:tr>
        <w:tc>
          <w:tcPr>
            <w:tcW w:type="dxa" w:w="3551"/>
            <w:shd w:fill="F8FAFC"/>
          </w:tcPr>
          <w:p>
            <w:r>
              <w:rPr>
                <w:b w:val="0"/>
                <w:i w:val="0"/>
                <w:color w:val="64748B"/>
                <w:sz w:val="14"/>
              </w:rPr>
              <w:t>TÉLÉPHONE CM</w:t>
              <w:br/>
            </w:r>
            <w:r>
              <w:rPr>
                <w:b/>
                <w:i w:val="0"/>
                <w:sz w:val="18"/>
              </w:rPr>
              <w:t>77 511 47 72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2026-07-06T10:48:50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ndiaye diffère de celui donné par Mané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NDIAYE diffère de celui donné par NDONGO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Salade (laitue)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NDONGO NDIAYE (736000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cour d'eau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NDONGO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NDONGO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NDONGO NDIAYE, prière de reprendre la section agriculture du ménage NDONGO NDIAYE.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NDONGO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NDONGO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