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35-70-32-48</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35-70-32-48</w:t>
            </w:r>
          </w:p>
        </w:tc>
        <w:tc>
          <w:tcPr>
            <w:tcW w:type="dxa" w:w="3551"/>
            <w:shd w:fill="F8FAFC"/>
          </w:tcPr>
          <w:p>
            <w:r>
              <w:rPr>
                <w:b w:val="0"/>
                <w:i w:val="0"/>
                <w:color w:val="64748B"/>
                <w:sz w:val="14"/>
              </w:rPr>
              <w:t>CHEF DE MÉNAGE</w:t>
              <w:br/>
            </w:r>
            <w:r>
              <w:rPr>
                <w:b/>
                <w:i w:val="0"/>
                <w:sz w:val="18"/>
              </w:rPr>
              <w:t>ALIOUNE KOULIBALY</w:t>
            </w:r>
          </w:p>
        </w:tc>
      </w:tr>
      <w:tr>
        <w:tc>
          <w:tcPr>
            <w:tcW w:type="dxa" w:w="3551"/>
            <w:shd w:fill="F8FAFC"/>
          </w:tcPr>
          <w:p>
            <w:r>
              <w:rPr>
                <w:b w:val="0"/>
                <w:i w:val="0"/>
                <w:color w:val="64748B"/>
                <w:sz w:val="14"/>
              </w:rPr>
              <w:t>TÉLÉPHONE CM</w:t>
              <w:br/>
            </w:r>
            <w:r>
              <w:rPr>
                <w:b/>
                <w:i w:val="0"/>
                <w:sz w:val="18"/>
              </w:rPr>
              <w:t>77 521 37 69</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2026-07-14T11:19:10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ALIOUNE KOULIBALI diffère de celui donné par ALIOUNE KOULIBALI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ANNE MARIE KOULIBALI diffère de celui donné par ANNE MARIE KOULIBALI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FALL diffère de celui donné par SEYNABOU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SALIMATA KOULIBALY diffère de celui donné par THIANE SALIMATA KOULIBALY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khady sogue ou l'année à laquelle khady sogue a fréquenté l'école pour la dernière fois (.) le dernier diplome de khady sogue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ALIOUNE KOULIBALI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THIANE SALIMATA KOULIBALY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MAMI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KOULIBALY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SOGUE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KOULIBALY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AMINATA MAMI CISS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MAMI CISS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MANSOUR SOGUE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SOGUE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KOULIBALY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MODY DIAGNE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ALIOUNE KOULIBALI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ANNE MARIE KOULIBALI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SALIMATA KOULIBALY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SAMBA SOGUE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joseph ismala KOULIBALY,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KOULIBALY (770000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KOULIBALY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(240000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KOULIBALY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ALIOUNE KOULIBALY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MAMI CISS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SOGUE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MODY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SOGUE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KOULIBALI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THIANE SALIMATA KOULIBALY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(560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[2026-07-18 18:28:39] </w:t>
      </w:r>
      <w:r>
        <w:rPr>
          <w:b/>
          <w:i w:val="0"/>
          <w:color w:val="1F6FEB"/>
          <w:sz w:val="16"/>
        </w:rPr>
        <w:t xml:space="preserve">EQ12_enq3_v2 </w:t>
      </w:r>
      <w:r>
        <w:rPr>
          <w:b w:val="0"/>
          <w:i w:val="0"/>
          <w:color w:val="64748B"/>
          <w:sz w:val="16"/>
        </w:rPr>
        <w:t xml:space="preserve">sur s04q51 : </w:t>
      </w:r>
      <w:r>
        <w:rPr>
          <w:b w:val="0"/>
          <w:i w:val="0"/>
          <w:sz w:val="17"/>
        </w:rPr>
        <w:t>les asp ne sont des fontionnaires c’est pour ils n’ont pas de bultin de salaire ils juste une indamnite</w:t>
      </w:r>
    </w:p>
    <w:p>
      <w:pPr>
        <w:pStyle w:val="ListBullet"/>
      </w:pPr>
      <w:r>
        <w:rPr>
          <w:b w:val="0"/>
          <w:i w:val="0"/>
          <w:color w:val="64748B"/>
          <w:sz w:val="16"/>
        </w:rPr>
        <w:t xml:space="preserve">[2026-07-19 09:13:25] </w:t>
      </w:r>
      <w:r>
        <w:rPr>
          <w:b/>
          <w:i w:val="0"/>
          <w:color w:val="1F6FEB"/>
          <w:sz w:val="16"/>
        </w:rPr>
        <w:t xml:space="preserve">EQ12_enq3_v2 </w:t>
      </w:r>
      <w:r>
        <w:rPr>
          <w:b w:val="0"/>
          <w:i w:val="0"/>
          <w:color w:val="64748B"/>
          <w:sz w:val="16"/>
        </w:rPr>
        <w:t xml:space="preserve">sur s07bq03a_1 : </w:t>
      </w:r>
      <w:r>
        <w:rPr>
          <w:b w:val="0"/>
          <w:i w:val="0"/>
          <w:sz w:val="17"/>
        </w:rPr>
        <w:t>le menage achete les petits pain de 100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