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MANIFE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NGOLO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SARR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MANIFE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PÉNÉ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MANIFE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NGOLO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OUSMANE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NGOLO FALL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SARR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MANIFE FALL (126000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(5100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(90000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MANIFE FALL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BAMBA SARR est Etudiant/Elève de la 4.21 mais BAMBA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SARR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MANIFE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