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ALDIOUMA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SADIBOU SOW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SALA SADO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CHEIKH SADIBOU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BALA YERO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 YERO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SADO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(60000 Fcfa) de SALA SADO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(60000 Fcfa) de CHEIKH SADIBOU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MAIMOUNA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SADIBOU SOW est de 950000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SADIBOU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BALA YERO SOW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(280000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pasteque selon l'exploitant est de 10.12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36956.08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131541.7 FCFA qui semble élevé, 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131541.7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(394625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BALA YERO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(950000 FCFA) de CHEIKH SADIBOU SOW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BALA YERO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p>
      <w:pPr>
        <w:pStyle w:val="ListBullet"/>
      </w:pPr>
      <w:r>
        <w:rPr>
          <w:b w:val="0"/>
          <w:i w:val="0"/>
          <w:color w:val="64748B"/>
          <w:sz w:val="16"/>
        </w:rPr>
        <w:t xml:space="preserve">[2026-06-10 23:29:56]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