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96-20-13-73</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96-20-13-73</w:t>
            </w:r>
          </w:p>
        </w:tc>
        <w:tc>
          <w:tcPr>
            <w:tcW w:type="dxa" w:w="3551"/>
            <w:shd w:fill="F8FAFC"/>
          </w:tcPr>
          <w:p>
            <w:r>
              <w:rPr>
                <w:b w:val="0"/>
                <w:i w:val="0"/>
                <w:color w:val="64748B"/>
                <w:sz w:val="14"/>
              </w:rPr>
              <w:t>CHEF DE MÉNAGE</w:t>
              <w:br/>
            </w:r>
            <w:r>
              <w:rPr>
                <w:b/>
                <w:i w:val="0"/>
                <w:sz w:val="18"/>
              </w:rPr>
              <w:t>HOURAYE BA</w:t>
            </w:r>
          </w:p>
        </w:tc>
      </w:tr>
      <w:tr>
        <w:tc>
          <w:tcPr>
            <w:tcW w:type="dxa" w:w="3551"/>
            <w:shd w:fill="F8FAFC"/>
          </w:tcPr>
          <w:p>
            <w:r>
              <w:rPr>
                <w:b w:val="0"/>
                <w:i w:val="0"/>
                <w:color w:val="64748B"/>
                <w:sz w:val="14"/>
              </w:rPr>
              <w:t>TÉLÉPHONE CM</w:t>
              <w:br/>
            </w:r>
            <w:r>
              <w:rPr>
                <w:b/>
                <w:i w:val="0"/>
                <w:sz w:val="18"/>
              </w:rPr>
              <w:t>77 942 40 35</w:t>
            </w:r>
          </w:p>
        </w:tc>
        <w:tc>
          <w:tcPr>
            <w:tcW w:type="dxa" w:w="3551"/>
            <w:shd w:fill="F8FAFC"/>
          </w:tcPr>
          <w:p>
            <w:r>
              <w:rPr>
                <w:b w:val="0"/>
                <w:i w:val="0"/>
                <w:color w:val="64748B"/>
                <w:sz w:val="14"/>
              </w:rPr>
              <w:t>LOCALISATION</w:t>
              <w:br/>
            </w:r>
            <w:r>
              <w:rPr>
                <w:b/>
                <w:i w:val="0"/>
                <w:sz w:val="18"/>
              </w:rPr>
              <w:t>H7 GUINTOU AMADOU YERO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2026-07-06T11:08:06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Houraye Amadou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Alassane Amadou  sileye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Amadou Ba diffère de celui donné par Houraye Amadou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HOURAYE BA (Pierres simples (Traditionnelles))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Sekhou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montant(42500 FCFA) des dépenses pour chaque visite prénatale de Houraye Amadou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Houraye Amadou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Houraye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HOURAYE BA avec une taille de 5 personnes a consommé 3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BA (64700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BA (12000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HOURAYE BA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HOURAYE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Houraye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Houraye Amadou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HOURAYE BA a comme taille 5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[2026-07-11 23:23:27] </w:t>
      </w:r>
      <w:r>
        <w:rPr>
          <w:b/>
          <w:i w:val="0"/>
          <w:color w:val="1F6FEB"/>
          <w:sz w:val="16"/>
        </w:rPr>
        <w:t xml:space="preserve">EQ13_enq2_v2 </w:t>
      </w:r>
      <w:r>
        <w:rPr>
          <w:b w:val="0"/>
          <w:i w:val="0"/>
          <w:color w:val="64748B"/>
          <w:sz w:val="16"/>
        </w:rPr>
        <w:t xml:space="preserve">sur @@Completed : </w:t>
      </w:r>
      <w:r>
        <w:rPr>
          <w:b w:val="0"/>
          <w:i w:val="0"/>
          <w:sz w:val="17"/>
        </w:rPr>
        <w:t>dans ces zones ils ont des difficultés ,l'accès à l'eau et l'eau potables ,ainsi que l'électricité.l'accès au soins et éducation des enfants à l'école est très faible.dans l'agriculture au sens large aussi ils ont besoin d'aide.la consommation n'est pas vari c'est à dire l apport en nutriments que notre organisme a besoin est très faible du même que la sécurité alimentaire.jai le cœur meurtri quand j'ai vu leurs vécus au cotidient et comment ils font pour suivre.cest vraiment triste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