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95-32-91-94</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95-32-91-94</w:t>
            </w:r>
          </w:p>
        </w:tc>
        <w:tc>
          <w:tcPr>
            <w:tcW w:type="dxa" w:w="3551"/>
            <w:shd w:fill="F8FAFC"/>
          </w:tcPr>
          <w:p>
            <w:r>
              <w:rPr>
                <w:b w:val="0"/>
                <w:i w:val="0"/>
                <w:color w:val="64748B"/>
                <w:sz w:val="14"/>
              </w:rPr>
              <w:t>CHEF DE MÉNAGE</w:t>
              <w:br/>
            </w:r>
            <w:r>
              <w:rPr>
                <w:b/>
                <w:i w:val="0"/>
                <w:sz w:val="18"/>
              </w:rPr>
              <w:t>AMADOU DEMBA BA</w:t>
            </w:r>
          </w:p>
        </w:tc>
      </w:tr>
      <w:tr>
        <w:tc>
          <w:tcPr>
            <w:tcW w:type="dxa" w:w="3551"/>
            <w:shd w:fill="F8FAFC"/>
          </w:tcPr>
          <w:p>
            <w:r>
              <w:rPr>
                <w:b w:val="0"/>
                <w:i w:val="0"/>
                <w:color w:val="64748B"/>
                <w:sz w:val="14"/>
              </w:rPr>
              <w:t>TÉLÉPHONE CM</w:t>
              <w:br/>
            </w:r>
            <w:r>
              <w:rPr>
                <w:b/>
                <w:i w:val="0"/>
                <w:sz w:val="18"/>
              </w:rPr>
              <w:t>77 766 19 94</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2026-07-14T10:27:52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BA a dit que sa mère a un niveau  alors que la mère elle-même dit qu'elle a un niveau Secondaire 1 (Moyen) Général au niveau de la section 2.</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DEMBA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MARIAM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BA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 BA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 NDAO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 NDIAYE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Autre Poisson frais ( thiarumbekh [mollette],etc)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DEMBA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DEMBA BA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jus a domicile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jus a domicile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a domicile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a domicile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jus a domicile est provenant d’un heritage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AMADOU DEMBA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Boite (Autre que la boite/pot de tomate) Très grand de Café en poudre soluble,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(420000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[2026-07-18 22:48:26]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